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6C44" w14:textId="77777777" w:rsidR="00D55F0C" w:rsidRDefault="00D55F0C" w:rsidP="00D55F0C">
      <w:pPr>
        <w:bidi/>
        <w:spacing w:before="120" w:after="1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نداء لإنقاذ لبنان </w:t>
      </w:r>
    </w:p>
    <w:p w14:paraId="2847B3E6" w14:textId="3AF1D7A6" w:rsidR="00D55F0C" w:rsidRPr="00D55F0C" w:rsidRDefault="00D55F0C" w:rsidP="00D55F0C">
      <w:pPr>
        <w:bidi/>
        <w:spacing w:before="120" w:after="120"/>
        <w:rPr>
          <w:rFonts w:ascii="Traditional Arabic" w:hAnsi="Traditional Arabic" w:cs="Traditional Arabic"/>
          <w:sz w:val="32"/>
          <w:szCs w:val="32"/>
          <w:lang w:bidi="ar-LB"/>
        </w:rPr>
      </w:pP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ظلّ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التطوّرات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السياسية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الأخيرة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وانعكاساتها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على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مصير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لبنان،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أطلقت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مجموعة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أكثر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٤٠٠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شخصية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لبنانية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لبنان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والاغتراب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نداءً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وطنياً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بعنوان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«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نداء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لإنقاذ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لبنان</w:t>
      </w:r>
      <w:r w:rsidRPr="00D55F0C">
        <w:rPr>
          <w:rFonts w:ascii="Traditional Arabic" w:hAnsi="Traditional Arabic" w:cs="Traditional Arabic" w:hint="eastAsia"/>
          <w:sz w:val="32"/>
          <w:szCs w:val="32"/>
          <w:rtl/>
          <w:lang w:bidi="ar-LB"/>
        </w:rPr>
        <w:t>»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،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دعت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فيه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إلى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الإلتفاف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حول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الدولة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اللبنانية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ودعم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مؤسساتها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الشرعية،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وتأييد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مسار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التفاوض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المباشر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لإنهاء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الحرب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والإحتلال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الإسرائيلي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والوصاية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الإيرانية،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واستعادة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السيادة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الكاملة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للدولة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وحصر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السلاح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بيدها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على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أراضيها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1A1EB666" w14:textId="47D6BE9F" w:rsidR="00D55F0C" w:rsidRDefault="00D55F0C" w:rsidP="00D55F0C">
      <w:pPr>
        <w:bidi/>
        <w:spacing w:before="120" w:after="120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ويحمل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هذا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النداء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العابر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للطوائف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توقيع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قادة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رأي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وناشطين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سياسيين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أقصى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الشمال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لأقصى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الجنوب،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بما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ذلك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مجموعة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وازنة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الشخصيات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الشيعية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55F0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المعارضة</w:t>
      </w:r>
      <w:r w:rsidRPr="00D55F0C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09EAD24A" w14:textId="16AD309D" w:rsidR="00D55F0C" w:rsidRDefault="00C119E8" w:rsidP="00C119E8">
      <w:pPr>
        <w:bidi/>
        <w:spacing w:before="120" w:after="120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  <w:r w:rsidRPr="008935A9">
        <w:rPr>
          <w:rFonts w:ascii="Traditional Arabic" w:hAnsi="Traditional Arabic" w:cs="Traditional Arabic"/>
          <w:b/>
          <w:bCs/>
          <w:sz w:val="32"/>
          <w:szCs w:val="32"/>
          <w:rtl/>
        </w:rPr>
        <w:t>إليكم نص البيان كاملًا</w:t>
      </w:r>
      <w:r w:rsidRPr="008935A9">
        <w:rPr>
          <w:rFonts w:ascii="Traditional Arabic" w:hAnsi="Traditional Arabic" w:cs="Traditional Arabic"/>
          <w:b/>
          <w:bCs/>
          <w:sz w:val="32"/>
          <w:szCs w:val="32"/>
          <w:lang w:bidi="ar-LB"/>
        </w:rPr>
        <w:t>:</w:t>
      </w:r>
    </w:p>
    <w:p w14:paraId="44EAD771" w14:textId="77777777" w:rsidR="008935A9" w:rsidRDefault="008935A9" w:rsidP="008935A9">
      <w:pPr>
        <w:bidi/>
        <w:spacing w:before="120" w:after="1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نداء لإنقاذ لبنان </w:t>
      </w:r>
    </w:p>
    <w:p w14:paraId="3DC88D03" w14:textId="3542BCF6" w:rsidR="007A417A" w:rsidRPr="00D304F6" w:rsidRDefault="00D02980" w:rsidP="00D304F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يقف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لبنان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اليوم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55AE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</w:t>
      </w:r>
      <w:r w:rsidR="003179FE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مام </w:t>
      </w:r>
      <w:r w:rsidR="00F933B9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تحديات مصيرية</w:t>
      </w:r>
      <w:r w:rsidR="0006425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، و</w:t>
      </w:r>
      <w:r w:rsidR="00855AE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</w:t>
      </w:r>
      <w:r w:rsidR="00CE3763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رضه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ساحة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</w:t>
      </w:r>
      <w:r w:rsidR="0006425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ستباحة</w:t>
      </w:r>
      <w:r w:rsidR="0021375E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C7165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يستخدمها</w:t>
      </w:r>
      <w:r w:rsidR="00806784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حزب الله</w:t>
      </w:r>
      <w:r w:rsidR="00A41157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لخوض حروب</w:t>
      </w:r>
      <w:r w:rsidR="00806784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="00A160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لآخرين</w:t>
      </w:r>
      <w:r w:rsidR="0006425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. </w:t>
      </w:r>
      <w:r w:rsidR="00E771A4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إسرائيل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تهدد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أمنه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وتحتل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جزءا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"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عزيزا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"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55AE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</w:t>
      </w:r>
      <w:r w:rsidR="00051464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رضه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وتمعن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قتل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واستهداف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مواطنيه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وتنتهج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سياسة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تدمير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همجية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بهدف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تفريغ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الأرض</w:t>
      </w:r>
      <w:r w:rsidR="0005146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5146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وطمس الذاكرة</w:t>
      </w:r>
      <w:r w:rsidR="00051464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، و</w:t>
      </w:r>
      <w:r w:rsidR="00855AE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5D697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يران</w:t>
      </w:r>
      <w:r w:rsidR="003F5050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F5050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تنتهك</w:t>
      </w:r>
      <w:r w:rsidR="003F5050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F5050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سيادته</w:t>
      </w:r>
      <w:r w:rsidR="003F5050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F5050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وتسعى</w:t>
      </w:r>
      <w:r w:rsidR="003F5050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55AE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3F5050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لى</w:t>
      </w:r>
      <w:r w:rsidR="003F5050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F5050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مصادرة</w:t>
      </w:r>
      <w:r w:rsidR="003F5050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F5050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قراره</w:t>
      </w:r>
      <w:r w:rsidR="00020C0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</w:t>
      </w:r>
      <w:r w:rsidR="00855AE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قحامه</w:t>
      </w:r>
      <w:r w:rsidR="00020C0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="00020C0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حروب</w:t>
      </w:r>
      <w:r w:rsidR="00020C0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17B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وصفقات </w:t>
      </w:r>
      <w:r w:rsidR="004034D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خدمةً</w:t>
      </w:r>
      <w:r w:rsidR="000261D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="004034D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</w:t>
      </w:r>
      <w:r w:rsidR="00833B6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شاريعها وم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طامعها</w:t>
      </w:r>
      <w:r w:rsidR="001636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6F082F9C" w14:textId="2B915D71" w:rsidR="003D3BE6" w:rsidRPr="00D304F6" w:rsidRDefault="003F5050" w:rsidP="004B595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تلك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الا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ستباحة</w:t>
      </w:r>
      <w:r w:rsidR="00677AAB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يفاقمها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اختراق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الب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نية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عميقة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لل</w:t>
      </w:r>
      <w:r w:rsidR="007A417A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مؤسسات</w:t>
      </w:r>
      <w:r w:rsidR="007A417A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7A417A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الرسمية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="00020C0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قبل</w:t>
      </w:r>
      <w:r w:rsidR="00020C0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منظومة</w:t>
      </w:r>
      <w:r w:rsidR="00020C0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1600DE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سلاح و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مصالح</w:t>
      </w:r>
      <w:r w:rsidR="00020C0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020C0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تعيق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الدولة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عن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ممارسة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كامل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مهامها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السيادية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إصلاحية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إنمائية</w:t>
      </w:r>
      <w:r w:rsidR="000A7A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، ويعززها </w:t>
      </w:r>
      <w:r w:rsidR="007A417A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مؤخرا</w:t>
      </w:r>
      <w:r w:rsidR="007A417A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"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="000C56B3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حتقان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="000C56B3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جتماعي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والتحريض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الطائفي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7A417A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والمذهبي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والتخوين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D3BE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العبثي</w:t>
      </w:r>
      <w:r w:rsidR="00EC5739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، ما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EC5739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نذر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بمخاطر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غير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مسبوقة</w:t>
      </w:r>
      <w:r w:rsidR="003D3BE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. </w:t>
      </w:r>
    </w:p>
    <w:p w14:paraId="115E986C" w14:textId="61DEC237" w:rsidR="00603F18" w:rsidRPr="00D304F6" w:rsidRDefault="003D3BE6" w:rsidP="00930F44">
      <w:pPr>
        <w:pStyle w:val="ListParagraph"/>
        <w:bidi/>
        <w:spacing w:after="120" w:line="240" w:lineRule="auto"/>
        <w:ind w:left="0"/>
        <w:contextualSpacing w:val="0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</w:t>
      </w:r>
      <w:r w:rsidR="000A7A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ذا ال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وضع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3C3083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ستدعى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استنفاراً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وطنياً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قبل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CB2039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مواطنين</w:t>
      </w:r>
      <w:r w:rsidR="00A160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،</w:t>
      </w:r>
      <w:r w:rsidR="00A16012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A160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سيدات</w:t>
      </w:r>
      <w:r w:rsidR="00A16012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A160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ورجال،</w:t>
      </w:r>
      <w:r w:rsidR="00A16012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A160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="00A16012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A160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مختلف</w:t>
      </w:r>
      <w:r w:rsidR="00A16012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شرائح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المجتمع اللبناني، ت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ناد</w:t>
      </w:r>
      <w:r w:rsidR="00A16012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وا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FA1356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ل</w:t>
      </w:r>
      <w:r w:rsidR="000A7A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توقيع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هذ</w:t>
      </w:r>
      <w:r w:rsidR="00855AE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</w:t>
      </w:r>
      <w:r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962A5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="00855AE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0A7A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علان</w:t>
      </w:r>
      <w:r w:rsidR="00B732F5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،</w:t>
      </w:r>
      <w:r w:rsidR="00B732F5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دعما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"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لمسار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استرجاع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السيادة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A160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</w:t>
      </w:r>
      <w:r w:rsidR="00A16012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CB0E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قبضة</w:t>
      </w:r>
      <w:r w:rsidR="00CB0E7D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الاحتلال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والميليشيا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cs="Traditional Arabic"/>
          <w:sz w:val="32"/>
          <w:szCs w:val="32"/>
          <w:rtl/>
          <w:lang w:bidi="ar-LB"/>
        </w:rPr>
        <w:t xml:space="preserve">والمافيا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والاستباحة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الخارجية،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وتأكيدا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"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لأسس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التعاقد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الوطني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الذي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قام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عليه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لبنان</w:t>
      </w:r>
      <w:r w:rsidR="00A160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،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</w:t>
      </w:r>
      <w:r w:rsidR="000A7A12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تشديدا" على م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ركزية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دور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الدولة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تجسيد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هذا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العقد،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وسعيا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"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لتجديد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دور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لبنان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ظل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تحولات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المنطقة،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FC1EEE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</w:t>
      </w:r>
      <w:r w:rsidR="000C56B3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9A161D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سهاما</w:t>
      </w:r>
      <w:r w:rsidR="009A161D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" </w:t>
      </w:r>
      <w:r w:rsidR="009A161D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="009A161D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9A161D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</w:t>
      </w:r>
      <w:r w:rsidR="00F51E09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لق</w:t>
      </w:r>
      <w:r w:rsidR="00F51E09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F51E09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مساحة</w:t>
      </w:r>
      <w:r w:rsidR="00F51E09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9A161D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فعل</w:t>
      </w:r>
      <w:r w:rsidR="009A161D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9A161D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سياسي</w:t>
      </w:r>
      <w:r w:rsidR="009A161D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ناشط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تدفع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هذا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89334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الاتجاه</w:t>
      </w:r>
      <w:r w:rsidR="00893341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.</w:t>
      </w:r>
    </w:p>
    <w:p w14:paraId="7B17F2C3" w14:textId="5574706A" w:rsidR="007501C5" w:rsidRPr="00D304F6" w:rsidRDefault="007A417A" w:rsidP="006121C4">
      <w:pPr>
        <w:bidi/>
        <w:rPr>
          <w:rFonts w:ascii="Traditional Arabic" w:hAnsi="Traditional Arabic"/>
          <w:b/>
          <w:sz w:val="32"/>
          <w:szCs w:val="32"/>
        </w:rPr>
      </w:pPr>
      <w:r w:rsidRPr="00D304F6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عليه، ف</w:t>
      </w:r>
      <w:r w:rsidR="00855AE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إ</w:t>
      </w:r>
      <w:r w:rsidRPr="00D304F6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ن ال</w:t>
      </w:r>
      <w:r w:rsidR="00287142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موقعين</w:t>
      </w:r>
      <w:r w:rsidRPr="00D304F6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يعلنون </w:t>
      </w:r>
      <w:r w:rsidR="00176745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المبادئ</w:t>
      </w:r>
      <w:r w:rsidR="006121C4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 xml:space="preserve"> و</w:t>
      </w:r>
      <w:r w:rsidR="006121C4"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6121C4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واقف</w:t>
      </w:r>
      <w:r w:rsidR="006121C4"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الآتية:</w:t>
      </w:r>
    </w:p>
    <w:p w14:paraId="1EF632E2" w14:textId="095092B2" w:rsidR="007501C5" w:rsidRPr="00D304F6" w:rsidRDefault="007501C5" w:rsidP="000C0B6A">
      <w:pPr>
        <w:bidi/>
        <w:rPr>
          <w:rFonts w:ascii="Traditional Arabic" w:hAnsi="Traditional Arabic" w:cs="Traditional Arabic"/>
          <w:sz w:val="32"/>
          <w:szCs w:val="32"/>
          <w:lang w:bidi="ar-LB"/>
        </w:rPr>
      </w:pPr>
      <w:r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>اولاً-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D5B58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نؤكد </w:t>
      </w:r>
      <w:r w:rsidR="009D7ACD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بداية </w:t>
      </w:r>
      <w:r w:rsidR="00CD5B58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ان </w:t>
      </w:r>
      <w:r w:rsidR="007F6D65" w:rsidRPr="00D304F6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="009D7ACD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، بحدوده الحالية والتاريخية وبمكوناته الثقافية المتنوعة والدينية المتعددة، </w:t>
      </w:r>
      <w:r w:rsidR="000A7A12" w:rsidRPr="00D304F6">
        <w:rPr>
          <w:rFonts w:ascii="Traditional Arabic" w:hAnsi="Traditional Arabic" w:cs="Traditional Arabic" w:hint="cs"/>
          <w:sz w:val="32"/>
          <w:szCs w:val="32"/>
          <w:rtl/>
        </w:rPr>
        <w:t>وطن ناج</w:t>
      </w:r>
      <w:r w:rsidR="009D7ACD" w:rsidRPr="00D304F6">
        <w:rPr>
          <w:rFonts w:ascii="Traditional Arabic" w:hAnsi="Traditional Arabic" w:cs="Traditional Arabic" w:hint="cs"/>
          <w:sz w:val="32"/>
          <w:szCs w:val="32"/>
          <w:rtl/>
        </w:rPr>
        <w:t>ز و</w:t>
      </w:r>
      <w:r w:rsidR="007F6D65" w:rsidRPr="00D304F6">
        <w:rPr>
          <w:rFonts w:ascii="Traditional Arabic" w:hAnsi="Traditional Arabic" w:cs="Traditional Arabic" w:hint="cs"/>
          <w:sz w:val="32"/>
          <w:szCs w:val="32"/>
          <w:rtl/>
        </w:rPr>
        <w:t>هوية نهائية لجميع اللبنانيين</w:t>
      </w:r>
      <w:r w:rsidR="00CD5B58" w:rsidRPr="00D304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F6D65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CD5B58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ان </w:t>
      </w:r>
      <w:r w:rsidR="007F6D65" w:rsidRPr="00D304F6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9D7ACD" w:rsidRPr="00D304F6">
        <w:rPr>
          <w:rFonts w:ascii="Traditional Arabic" w:hAnsi="Traditional Arabic" w:cs="Traditional Arabic" w:hint="cs"/>
          <w:sz w:val="32"/>
          <w:szCs w:val="32"/>
          <w:rtl/>
        </w:rPr>
        <w:t>دولة</w:t>
      </w:r>
      <w:r w:rsidR="007F6D65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D7ACD" w:rsidRPr="00D304F6">
        <w:rPr>
          <w:rFonts w:ascii="Traditional Arabic" w:hAnsi="Traditional Arabic" w:cs="Traditional Arabic" w:hint="cs"/>
          <w:sz w:val="32"/>
          <w:szCs w:val="32"/>
          <w:rtl/>
        </w:rPr>
        <w:t>اللبنانية هي صاحبة ال</w:t>
      </w:r>
      <w:r w:rsidR="00A766DA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سلطة </w:t>
      </w:r>
      <w:r w:rsidR="009D7ACD" w:rsidRPr="00D304F6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A766DA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حصرية في </w:t>
      </w:r>
      <w:r w:rsidR="006121C4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تنظيم </w:t>
      </w:r>
      <w:r w:rsidR="00A766DA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الحياة العامة</w:t>
      </w:r>
      <w:r w:rsidR="004E0AE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، بما فيها قراري الحرب </w:t>
      </w:r>
      <w:r w:rsidR="004E0AE1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والسلم</w:t>
      </w:r>
      <w:r w:rsidR="009D7ACD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.</w:t>
      </w:r>
      <w:r w:rsidR="00A766DA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="00211DB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كما </w:t>
      </w:r>
      <w:r w:rsidR="00A766DA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نتمسك</w:t>
      </w:r>
      <w:r w:rsidR="00A766DA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بالدستور المنبثق عن اتفاق الطائف</w:t>
      </w:r>
      <w:r w:rsidR="00A766DA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الذي يجسد العقد </w:t>
      </w:r>
      <w:r w:rsidR="004A4897" w:rsidRPr="00D304F6">
        <w:rPr>
          <w:rFonts w:ascii="Traditional Arabic" w:hAnsi="Traditional Arabic" w:cs="Traditional Arabic" w:hint="cs"/>
          <w:sz w:val="32"/>
          <w:szCs w:val="32"/>
          <w:rtl/>
        </w:rPr>
        <w:t>الاجتماعي</w:t>
      </w:r>
      <w:r w:rsidR="00A766DA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اللبناني</w:t>
      </w:r>
      <w:r w:rsidR="00211DB6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766DA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ونصر على </w:t>
      </w:r>
      <w:r w:rsidR="006121C4" w:rsidRPr="00D304F6">
        <w:rPr>
          <w:rFonts w:ascii="Traditional Arabic" w:hAnsi="Traditional Arabic" w:cs="Traditional Arabic" w:hint="cs"/>
          <w:sz w:val="32"/>
          <w:szCs w:val="32"/>
          <w:rtl/>
        </w:rPr>
        <w:t>تفعيل المؤسسات و</w:t>
      </w:r>
      <w:r w:rsidR="004E0AE1" w:rsidRPr="00D304F6">
        <w:rPr>
          <w:rFonts w:ascii="Traditional Arabic" w:hAnsi="Traditional Arabic" w:cs="Traditional Arabic" w:hint="cs"/>
          <w:sz w:val="32"/>
          <w:szCs w:val="32"/>
          <w:rtl/>
        </w:rPr>
        <w:t>التطبيق الحازم ل</w:t>
      </w:r>
      <w:r w:rsidR="006121C4" w:rsidRPr="00D304F6">
        <w:rPr>
          <w:rFonts w:ascii="Traditional Arabic" w:hAnsi="Traditional Arabic" w:cs="Traditional Arabic" w:hint="cs"/>
          <w:sz w:val="32"/>
          <w:szCs w:val="32"/>
          <w:rtl/>
        </w:rPr>
        <w:t>لقانون</w:t>
      </w:r>
      <w:r w:rsidR="006121C4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لوضع حدّ </w:t>
      </w:r>
      <w:r w:rsidR="0021555F" w:rsidRPr="00D304F6">
        <w:rPr>
          <w:rFonts w:ascii="Traditional Arabic" w:hAnsi="Traditional Arabic" w:cs="Traditional Arabic"/>
          <w:sz w:val="32"/>
          <w:szCs w:val="32"/>
          <w:rtl/>
        </w:rPr>
        <w:t xml:space="preserve">نهائي 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لدورة العنف والهيمنة على حساب الدولة</w:t>
      </w:r>
      <w:r w:rsidR="0077727A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7727A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458C59AE" w14:textId="7F801B87" w:rsidR="0021555F" w:rsidRPr="00D304F6" w:rsidRDefault="007501C5" w:rsidP="00C66B42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663A01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انيا</w:t>
      </w:r>
      <w:r w:rsidR="004E0AE1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9D7ACD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25C35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نعرب عن دعمنا </w:t>
      </w:r>
      <w:r w:rsidR="00F633B8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رئيس الجمهورية و</w:t>
      </w:r>
      <w:r w:rsidR="00F633B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211DB6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ئيس الحكومة و</w:t>
      </w:r>
      <w:r w:rsidR="00F633B8">
        <w:rPr>
          <w:rFonts w:ascii="Traditional Arabic" w:hAnsi="Traditional Arabic" w:cs="Traditional Arabic" w:hint="cs"/>
          <w:sz w:val="32"/>
          <w:szCs w:val="32"/>
          <w:rtl/>
        </w:rPr>
        <w:t>للح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كومة </w:t>
      </w:r>
      <w:r w:rsidR="00D225CD" w:rsidRPr="00D304F6">
        <w:rPr>
          <w:rFonts w:ascii="Traditional Arabic" w:hAnsi="Traditional Arabic" w:cs="Traditional Arabic"/>
          <w:sz w:val="32"/>
          <w:szCs w:val="32"/>
          <w:rtl/>
        </w:rPr>
        <w:t xml:space="preserve">في </w:t>
      </w:r>
      <w:r w:rsidR="009C21E5" w:rsidRPr="00D304F6">
        <w:rPr>
          <w:rFonts w:ascii="Traditional Arabic" w:hAnsi="Traditional Arabic" w:cs="Traditional Arabic" w:hint="cs"/>
          <w:sz w:val="32"/>
          <w:szCs w:val="32"/>
          <w:rtl/>
        </w:rPr>
        <w:t>مسعاهم ل</w:t>
      </w:r>
      <w:r w:rsidR="00E5114C" w:rsidRPr="00D304F6">
        <w:rPr>
          <w:rFonts w:ascii="Traditional Arabic" w:hAnsi="Traditional Arabic" w:cs="Traditional Arabic"/>
          <w:sz w:val="32"/>
          <w:szCs w:val="32"/>
          <w:rtl/>
        </w:rPr>
        <w:t xml:space="preserve">تنفيذ 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خطاب القسم والبيان الوزاري و</w:t>
      </w:r>
      <w:r w:rsidR="0021555F" w:rsidRPr="00D304F6">
        <w:rPr>
          <w:rFonts w:ascii="Traditional Arabic" w:hAnsi="Traditional Arabic" w:cs="Traditional Arabic"/>
          <w:sz w:val="32"/>
          <w:szCs w:val="32"/>
          <w:rtl/>
        </w:rPr>
        <w:t>ال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قرارات </w:t>
      </w:r>
      <w:r w:rsidR="0021555F" w:rsidRPr="00D304F6">
        <w:rPr>
          <w:rFonts w:ascii="Traditional Arabic" w:hAnsi="Traditional Arabic" w:cs="Traditional Arabic"/>
          <w:sz w:val="32"/>
          <w:szCs w:val="32"/>
          <w:rtl/>
        </w:rPr>
        <w:t>التاريخية ل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لحكومة ال</w:t>
      </w:r>
      <w:r w:rsidR="0021555F" w:rsidRPr="00D304F6">
        <w:rPr>
          <w:rFonts w:ascii="Traditional Arabic" w:hAnsi="Traditional Arabic" w:cs="Traditional Arabic"/>
          <w:sz w:val="32"/>
          <w:szCs w:val="32"/>
          <w:rtl/>
        </w:rPr>
        <w:t>متعلقة ب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إنهاء حالة السلاح غ</w:t>
      </w:r>
      <w:r w:rsidR="009C21E5" w:rsidRPr="00D304F6">
        <w:rPr>
          <w:rFonts w:ascii="Traditional Arabic" w:hAnsi="Traditional Arabic" w:cs="Traditional Arabic"/>
          <w:sz w:val="32"/>
          <w:szCs w:val="32"/>
          <w:rtl/>
        </w:rPr>
        <w:t>ير الشرعي وحصر السلاح بيد الدولة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8A7F098" w14:textId="0F9A7CB2" w:rsidR="00C5311D" w:rsidRPr="00D304F6" w:rsidRDefault="007501C5" w:rsidP="005C7684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ثالثاً- </w:t>
      </w:r>
      <w:r w:rsidR="00176745" w:rsidRPr="00D304F6">
        <w:rPr>
          <w:rFonts w:ascii="Traditional Arabic" w:hAnsi="Traditional Arabic" w:cs="Traditional Arabic" w:hint="cs"/>
          <w:sz w:val="32"/>
          <w:szCs w:val="32"/>
          <w:rtl/>
        </w:rPr>
        <w:t>ندين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بكل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شدة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عدوان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90439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سرائيل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المتواصل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لبنان،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ومعاودة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احتلالها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90439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جزاء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90439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رضنا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ووطننا،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بمعزل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الذرائع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يوفره</w:t>
      </w:r>
      <w:r w:rsidR="00E90439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لها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حزب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الله،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 w:hint="cs"/>
          <w:sz w:val="32"/>
          <w:szCs w:val="32"/>
          <w:rtl/>
        </w:rPr>
        <w:t>نحملها</w:t>
      </w:r>
      <w:r w:rsidR="009C21E5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>مسؤولية القتل والاستهداف الجماعي للمدنيين والتدمير الممنهج للقرى والبلدات</w:t>
      </w:r>
      <w:r w:rsidR="000B4AE6" w:rsidRPr="00D304F6">
        <w:rPr>
          <w:rFonts w:ascii="Traditional Arabic" w:hAnsi="Traditional Arabic" w:cs="Traditional Arabic"/>
          <w:sz w:val="32"/>
          <w:szCs w:val="32"/>
          <w:rtl/>
        </w:rPr>
        <w:t xml:space="preserve"> ومعالم الحضارة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 ومرافق الإنتاج</w:t>
      </w:r>
      <w:r w:rsidR="00051A73" w:rsidRPr="00D304F6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0B4AE6" w:rsidRPr="00D304F6">
        <w:rPr>
          <w:rFonts w:ascii="Traditional Arabic" w:hAnsi="Traditional Arabic" w:cs="Traditional Arabic"/>
          <w:sz w:val="32"/>
          <w:szCs w:val="32"/>
          <w:rtl/>
        </w:rPr>
        <w:t>فيما يعرف ب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>سياسة ال</w:t>
      </w:r>
      <w:r w:rsidR="00E90439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>رض المحروقة التي ت</w:t>
      </w:r>
      <w:r w:rsidR="000B4AE6" w:rsidRPr="00D304F6">
        <w:rPr>
          <w:rFonts w:ascii="Traditional Arabic" w:hAnsi="Traditional Arabic" w:cs="Traditional Arabic"/>
          <w:sz w:val="32"/>
          <w:szCs w:val="32"/>
          <w:rtl/>
        </w:rPr>
        <w:t>ن</w:t>
      </w:r>
      <w:r w:rsidR="00211DB6">
        <w:rPr>
          <w:rFonts w:ascii="Traditional Arabic" w:hAnsi="Traditional Arabic" w:cs="Traditional Arabic" w:hint="cs"/>
          <w:sz w:val="32"/>
          <w:szCs w:val="32"/>
          <w:rtl/>
        </w:rPr>
        <w:t>فذ</w:t>
      </w:r>
      <w:r w:rsidR="000B4AE6" w:rsidRPr="00D304F6">
        <w:rPr>
          <w:rFonts w:ascii="Traditional Arabic" w:hAnsi="Traditional Arabic" w:cs="Traditional Arabic"/>
          <w:sz w:val="32"/>
          <w:szCs w:val="32"/>
          <w:rtl/>
        </w:rPr>
        <w:t xml:space="preserve">ها 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في جنوب لبنان. 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>كما ندعم جهود</w:t>
      </w:r>
      <w:r w:rsidR="009C21E5" w:rsidRPr="00D304F6">
        <w:rPr>
          <w:rFonts w:ascii="Traditional Arabic" w:hAnsi="Traditional Arabic" w:cs="Traditional Arabic"/>
          <w:sz w:val="32"/>
          <w:szCs w:val="32"/>
          <w:rtl/>
        </w:rPr>
        <w:t xml:space="preserve"> الدولة اللبنانية 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9C21E5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 xml:space="preserve">توثيق 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>تلك</w:t>
      </w:r>
      <w:r w:rsidR="009C21E5" w:rsidRPr="00D304F6">
        <w:rPr>
          <w:rFonts w:ascii="Traditional Arabic" w:hAnsi="Traditional Arabic" w:cs="Traditional Arabic"/>
          <w:sz w:val="32"/>
          <w:szCs w:val="32"/>
          <w:rtl/>
        </w:rPr>
        <w:t xml:space="preserve"> الجرائم 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>و</w:t>
      </w:r>
      <w:r w:rsidR="00211DB6">
        <w:rPr>
          <w:rFonts w:ascii="Traditional Arabic" w:hAnsi="Traditional Arabic" w:cs="Traditional Arabic" w:hint="cs"/>
          <w:sz w:val="32"/>
          <w:szCs w:val="32"/>
          <w:rtl/>
        </w:rPr>
        <w:t xml:space="preserve">ندعو </w:t>
      </w:r>
      <w:r w:rsidR="00C510BF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211DB6">
        <w:rPr>
          <w:rFonts w:ascii="Traditional Arabic" w:hAnsi="Traditional Arabic" w:cs="Traditional Arabic" w:hint="cs"/>
          <w:sz w:val="32"/>
          <w:szCs w:val="32"/>
          <w:rtl/>
        </w:rPr>
        <w:t xml:space="preserve">لى </w:t>
      </w:r>
      <w:r w:rsidR="00C5311D" w:rsidRPr="00D304F6">
        <w:rPr>
          <w:rFonts w:ascii="Traditional Arabic" w:hAnsi="Traditional Arabic" w:cs="Traditional Arabic"/>
          <w:sz w:val="32"/>
          <w:szCs w:val="32"/>
          <w:rtl/>
        </w:rPr>
        <w:t>ملاحقتها في المحافل الدولية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لتجريمها</w:t>
      </w:r>
      <w:r w:rsidR="00211DB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>وال</w:t>
      </w:r>
      <w:r w:rsidR="00211DB6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>طالبة بالتعويضات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C75666F" w14:textId="570CFAC7" w:rsidR="005C7684" w:rsidRPr="00D304F6" w:rsidRDefault="00C5311D" w:rsidP="005C7684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رابعا"- </w:t>
      </w:r>
      <w:r w:rsidR="000B4AE6" w:rsidRPr="00D304F6">
        <w:rPr>
          <w:rFonts w:ascii="Traditional Arabic" w:hAnsi="Traditional Arabic" w:cs="Traditional Arabic" w:hint="cs"/>
          <w:sz w:val="32"/>
          <w:szCs w:val="32"/>
          <w:rtl/>
        </w:rPr>
        <w:t>نؤكد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دعمنا </w:t>
      </w:r>
      <w:r w:rsidR="00051A73" w:rsidRPr="00D304F6">
        <w:rPr>
          <w:rFonts w:ascii="Traditional Arabic" w:hAnsi="Traditional Arabic" w:cs="Traditional Arabic"/>
          <w:sz w:val="32"/>
          <w:szCs w:val="32"/>
          <w:rtl/>
        </w:rPr>
        <w:t>الكامل ل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>لدولة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51A73" w:rsidRPr="00D304F6">
        <w:rPr>
          <w:rFonts w:ascii="Traditional Arabic" w:hAnsi="Traditional Arabic" w:cs="Traditional Arabic"/>
          <w:sz w:val="32"/>
          <w:szCs w:val="32"/>
          <w:rtl/>
        </w:rPr>
        <w:t xml:space="preserve">في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التفاوض 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المباشر</w:t>
      </w:r>
      <w:r w:rsidR="001B1BCD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A157CF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تراه مناسباً لصالح لبنان في إبرام العهود والاتفاقيات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لإنهاء حالة </w:t>
      </w:r>
      <w:r w:rsidR="00C13757" w:rsidRPr="00616D2C">
        <w:rPr>
          <w:rFonts w:ascii="Traditional Arabic" w:hAnsi="Traditional Arabic" w:cs="Traditional Arabic" w:hint="cs"/>
          <w:sz w:val="32"/>
          <w:szCs w:val="32"/>
          <w:rtl/>
        </w:rPr>
        <w:t>الحرب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 مع إسرائيل بشكل مستدام، 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تأمين انسحابها الكامل، و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>وقف</w:t>
      </w:r>
      <w:r w:rsidR="00A157CF"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256BB" w:rsidRPr="00D304F6">
        <w:rPr>
          <w:rFonts w:ascii="Traditional Arabic" w:hAnsi="Traditional Arabic" w:cs="Traditional Arabic" w:hint="cs"/>
          <w:sz w:val="32"/>
          <w:szCs w:val="32"/>
          <w:rtl/>
        </w:rPr>
        <w:t>اعتداءاتها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وانتهاكاتها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>،</w:t>
      </w:r>
      <w:r w:rsidR="00A157CF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C510B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ضمان </w:t>
      </w:r>
      <w:r w:rsidR="00A157CF">
        <w:rPr>
          <w:rFonts w:ascii="Traditional Arabic" w:hAnsi="Traditional Arabic" w:cs="Traditional Arabic" w:hint="cs"/>
          <w:sz w:val="32"/>
          <w:szCs w:val="32"/>
          <w:rtl/>
        </w:rPr>
        <w:t xml:space="preserve">عودة النازحين، وإعادة الاعمار، 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>و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إطلاق الأسرى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E0590" w:rsidRPr="00D304F6">
        <w:rPr>
          <w:rFonts w:ascii="Traditional Arabic" w:hAnsi="Traditional Arabic" w:cs="Traditional Arabic"/>
          <w:sz w:val="32"/>
          <w:szCs w:val="32"/>
          <w:rtl/>
        </w:rPr>
        <w:t xml:space="preserve"> والعمل </w:t>
      </w:r>
      <w:r w:rsidR="00B75B4B" w:rsidRPr="00D304F6">
        <w:rPr>
          <w:rFonts w:ascii="Traditional Arabic" w:hAnsi="Traditional Arabic" w:cs="Traditional Arabic"/>
          <w:sz w:val="32"/>
          <w:szCs w:val="32"/>
          <w:rtl/>
        </w:rPr>
        <w:t>على تذليل المواضيع الخلافية</w:t>
      </w:r>
      <w:r w:rsidR="00616FAA" w:rsidRPr="00D304F6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0B5C00" w:rsidRPr="00D304F6">
        <w:rPr>
          <w:rFonts w:ascii="Traditional Arabic" w:hAnsi="Traditional Arabic" w:cs="Traditional Arabic"/>
          <w:sz w:val="32"/>
          <w:szCs w:val="32"/>
          <w:rtl/>
        </w:rPr>
        <w:t xml:space="preserve">بما فيها </w:t>
      </w:r>
      <w:r w:rsidR="0078456A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تثبيت ترسيم </w:t>
      </w:r>
      <w:r w:rsidR="000B5C00" w:rsidRPr="00D304F6">
        <w:rPr>
          <w:rFonts w:ascii="Traditional Arabic" w:hAnsi="Traditional Arabic" w:cs="Traditional Arabic"/>
          <w:sz w:val="32"/>
          <w:szCs w:val="32"/>
          <w:rtl/>
        </w:rPr>
        <w:t>الحدود البرية</w:t>
      </w:r>
      <w:r w:rsidR="005420E1">
        <w:rPr>
          <w:rFonts w:ascii="Traditional Arabic" w:hAnsi="Traditional Arabic" w:cs="Traditional Arabic" w:hint="cs"/>
          <w:sz w:val="32"/>
          <w:szCs w:val="32"/>
          <w:rtl/>
        </w:rPr>
        <w:t xml:space="preserve"> وفق المعاهدات الدولية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5C00" w:rsidRPr="00D304F6">
        <w:rPr>
          <w:rFonts w:ascii="Traditional Arabic" w:hAnsi="Traditional Arabic" w:cs="Traditional Arabic"/>
          <w:sz w:val="32"/>
          <w:szCs w:val="32"/>
          <w:rtl/>
        </w:rPr>
        <w:t>والتعويض عن أضرار الحرب، وإرساء ضمانات أمنية وعسكرية على الحدود</w:t>
      </w:r>
      <w:r w:rsidR="00616FAA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30D37" w:rsidRPr="00D304F6">
        <w:rPr>
          <w:rFonts w:ascii="Traditional Arabic" w:hAnsi="Traditional Arabic" w:cs="Traditional Arabic" w:hint="cs"/>
          <w:sz w:val="32"/>
          <w:szCs w:val="32"/>
          <w:rtl/>
        </w:rPr>
        <w:t>معولين</w:t>
      </w:r>
      <w:r w:rsidR="00730D37" w:rsidRPr="00D304F6">
        <w:rPr>
          <w:rFonts w:ascii="Traditional Arabic" w:hAnsi="Traditional Arabic" w:cs="Traditional Arabic"/>
          <w:sz w:val="32"/>
          <w:szCs w:val="32"/>
          <w:rtl/>
        </w:rPr>
        <w:t xml:space="preserve"> على الدعم العربي والدولي لتحصين موقف لبنان التفاوضي</w:t>
      </w:r>
      <w:r w:rsidR="005D63EC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51A73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استنادا" </w:t>
      </w:r>
      <w:r w:rsidR="00C510BF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051A73" w:rsidRPr="00D304F6">
        <w:rPr>
          <w:rFonts w:ascii="Traditional Arabic" w:hAnsi="Traditional Arabic" w:cs="Traditional Arabic" w:hint="cs"/>
          <w:sz w:val="32"/>
          <w:szCs w:val="32"/>
          <w:rtl/>
        </w:rPr>
        <w:t>لى</w:t>
      </w:r>
      <w:r w:rsidR="005D63EC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القرارات الد</w:t>
      </w:r>
      <w:r w:rsidR="00EA0C9C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ولية والاتفاقيات التي تعزز حقوق لبنان، </w:t>
      </w:r>
      <w:r w:rsidR="00051A73" w:rsidRPr="00D304F6">
        <w:rPr>
          <w:rFonts w:ascii="Traditional Arabic" w:hAnsi="Traditional Arabic" w:cs="Traditional Arabic" w:hint="cs"/>
          <w:sz w:val="32"/>
          <w:szCs w:val="32"/>
          <w:rtl/>
        </w:rPr>
        <w:t>لا سيما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4443C" w:rsidRPr="00D304F6">
        <w:rPr>
          <w:rFonts w:ascii="Traditional Arabic" w:hAnsi="Traditional Arabic" w:cs="Traditional Arabic" w:hint="cs"/>
          <w:sz w:val="32"/>
          <w:szCs w:val="32"/>
          <w:rtl/>
        </w:rPr>
        <w:t>اتفاقية</w:t>
      </w:r>
      <w:r w:rsidR="00EA0C9C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الهدنة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لعام 1949 </w:t>
      </w:r>
      <w:r w:rsidR="00EA0C9C" w:rsidRPr="00D304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4479E7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القرارات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1559، </w:t>
      </w:r>
      <w:r w:rsidR="004479E7" w:rsidRPr="00D304F6">
        <w:rPr>
          <w:rFonts w:ascii="Traditional Arabic" w:hAnsi="Traditional Arabic" w:cs="Traditional Arabic"/>
          <w:sz w:val="32"/>
          <w:szCs w:val="32"/>
          <w:rtl/>
        </w:rPr>
        <w:t>1680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، و 1701</w:t>
      </w:r>
      <w:r w:rsidR="00D97189">
        <w:rPr>
          <w:rFonts w:ascii="Traditional Arabic" w:hAnsi="Traditional Arabic" w:cs="Traditional Arabic" w:hint="cs"/>
          <w:sz w:val="32"/>
          <w:szCs w:val="32"/>
          <w:rtl/>
        </w:rPr>
        <w:t xml:space="preserve"> وإعلان </w:t>
      </w:r>
      <w:r w:rsidR="003C7F55">
        <w:rPr>
          <w:rFonts w:ascii="Traditional Arabic" w:hAnsi="Traditional Arabic" w:cs="Traditional Arabic" w:hint="cs"/>
          <w:sz w:val="32"/>
          <w:szCs w:val="32"/>
          <w:rtl/>
        </w:rPr>
        <w:t xml:space="preserve">27 نوفمبر </w:t>
      </w:r>
      <w:r w:rsidR="007E7E97">
        <w:rPr>
          <w:rFonts w:ascii="Traditional Arabic" w:hAnsi="Traditional Arabic" w:cs="Traditional Arabic" w:hint="cs"/>
          <w:sz w:val="32"/>
          <w:szCs w:val="32"/>
          <w:rtl/>
        </w:rPr>
        <w:t>2024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>.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كما نرفض رفضا</w:t>
      </w:r>
      <w:r w:rsidR="000B602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باتا</w:t>
      </w:r>
      <w:r w:rsidR="000B602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B6029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ن تتفاوض أي جهة خارجية </w:t>
      </w:r>
      <w:r w:rsidR="000B6029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534F79" w:rsidRPr="00D304F6">
        <w:rPr>
          <w:rFonts w:ascii="Traditional Arabic" w:hAnsi="Traditional Arabic" w:cs="Traditional Arabic" w:hint="cs"/>
          <w:sz w:val="32"/>
          <w:szCs w:val="32"/>
          <w:rtl/>
        </w:rPr>
        <w:t>و حزبية نيابة عن لبنان.</w:t>
      </w:r>
    </w:p>
    <w:p w14:paraId="20EF82E0" w14:textId="141EA4E1" w:rsidR="00CC1E46" w:rsidRPr="00D304F6" w:rsidRDefault="00CC1E46" w:rsidP="00CC1E46">
      <w:pPr>
        <w:bidi/>
        <w:rPr>
          <w:rFonts w:ascii="Traditional Arabic" w:hAnsi="Traditional Arabic" w:cs="Traditional Arabic"/>
          <w:sz w:val="32"/>
          <w:szCs w:val="32"/>
        </w:rPr>
      </w:pPr>
      <w:r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خامس</w:t>
      </w:r>
      <w:r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>اً-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55A43">
        <w:rPr>
          <w:rFonts w:ascii="Traditional Arabic" w:hAnsi="Traditional Arabic" w:cs="Traditional Arabic" w:hint="cs"/>
          <w:sz w:val="32"/>
          <w:szCs w:val="32"/>
          <w:rtl/>
        </w:rPr>
        <w:t>نستنكر استباحة النظام الإيراني لسيادة لبنان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41DA9">
        <w:rPr>
          <w:rFonts w:ascii="Traditional Arabic" w:hAnsi="Traditional Arabic" w:cs="Traditional Arabic" w:hint="cs"/>
          <w:sz w:val="32"/>
          <w:szCs w:val="32"/>
          <w:rtl/>
        </w:rPr>
        <w:t xml:space="preserve"> ونؤكد ضرورة </w:t>
      </w:r>
      <w:r w:rsidR="000B6029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741DA9">
        <w:rPr>
          <w:rFonts w:ascii="Traditional Arabic" w:hAnsi="Traditional Arabic" w:cs="Traditional Arabic" w:hint="cs"/>
          <w:sz w:val="32"/>
          <w:szCs w:val="32"/>
          <w:rtl/>
        </w:rPr>
        <w:t xml:space="preserve">ن </w:t>
      </w:r>
      <w:r w:rsidR="00D82C49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كف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41DA9">
        <w:rPr>
          <w:rFonts w:ascii="Traditional Arabic" w:hAnsi="Traditional Arabic" w:cs="Traditional Arabic" w:hint="cs"/>
          <w:sz w:val="32"/>
          <w:szCs w:val="32"/>
          <w:rtl/>
        </w:rPr>
        <w:t xml:space="preserve">هذا النظام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24EF9">
        <w:rPr>
          <w:rFonts w:ascii="Traditional Arabic" w:hAnsi="Traditional Arabic" w:cs="Traditional Arabic" w:hint="cs"/>
          <w:sz w:val="32"/>
          <w:szCs w:val="32"/>
          <w:rtl/>
        </w:rPr>
        <w:t xml:space="preserve">اختطاف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قرارا</w:t>
      </w:r>
      <w:r w:rsidR="00DA5F1F">
        <w:rPr>
          <w:rFonts w:ascii="Traditional Arabic" w:hAnsi="Traditional Arabic" w:cs="Traditional Arabic" w:hint="cs"/>
          <w:sz w:val="32"/>
          <w:szCs w:val="32"/>
          <w:rtl/>
        </w:rPr>
        <w:t>ت لبنان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السيادية،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741DA9">
        <w:rPr>
          <w:rFonts w:ascii="Traditional Arabic" w:hAnsi="Traditional Arabic" w:cs="Traditional Arabic" w:hint="cs"/>
          <w:sz w:val="32"/>
          <w:szCs w:val="32"/>
          <w:rtl/>
        </w:rPr>
        <w:t xml:space="preserve">ضرورة </w:t>
      </w:r>
      <w:r w:rsidR="000B6029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D82C49">
        <w:rPr>
          <w:rFonts w:ascii="Traditional Arabic" w:hAnsi="Traditional Arabic" w:cs="Traditional Arabic" w:hint="cs"/>
          <w:sz w:val="32"/>
          <w:szCs w:val="32"/>
          <w:rtl/>
        </w:rPr>
        <w:t>ن ي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سحب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جميع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تشكيلاته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العسكرية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والأمنية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E0C20">
        <w:rPr>
          <w:rFonts w:ascii="Traditional Arabic" w:hAnsi="Traditional Arabic" w:cs="Traditional Arabic" w:hint="cs"/>
          <w:sz w:val="32"/>
          <w:szCs w:val="32"/>
          <w:rtl/>
        </w:rPr>
        <w:t>الأراضي اللبنانية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0B6029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962150">
        <w:rPr>
          <w:rFonts w:ascii="Traditional Arabic" w:hAnsi="Traditional Arabic" w:cs="Traditional Arabic" w:hint="cs"/>
          <w:sz w:val="32"/>
          <w:szCs w:val="32"/>
          <w:rtl/>
        </w:rPr>
        <w:t>ن يح</w:t>
      </w:r>
      <w:r w:rsidR="00962150" w:rsidRPr="00D304F6">
        <w:rPr>
          <w:rFonts w:ascii="Traditional Arabic" w:hAnsi="Traditional Arabic" w:cs="Traditional Arabic" w:hint="cs"/>
          <w:sz w:val="32"/>
          <w:szCs w:val="32"/>
          <w:rtl/>
        </w:rPr>
        <w:t>صر</w:t>
      </w:r>
      <w:r w:rsidR="00962150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82C49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مؤسسات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الشرعية في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يتعلق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بالشؤون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الثنائية،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وذلك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كمدخل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917C1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لزامي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لعلاقات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طبيعية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وندية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304F6">
        <w:rPr>
          <w:rFonts w:ascii="Traditional Arabic" w:hAnsi="Traditional Arabic" w:cs="Traditional Arabic" w:hint="cs"/>
          <w:sz w:val="32"/>
          <w:szCs w:val="32"/>
          <w:rtl/>
        </w:rPr>
        <w:t>البلدين</w:t>
      </w:r>
      <w:r w:rsidRPr="00D304F6">
        <w:rPr>
          <w:rFonts w:ascii="Traditional Arabic" w:hAnsi="Traditional Arabic" w:cs="Traditional Arabic"/>
          <w:sz w:val="32"/>
          <w:szCs w:val="32"/>
        </w:rPr>
        <w:t>.</w:t>
      </w:r>
    </w:p>
    <w:p w14:paraId="36BF4FA2" w14:textId="25929878" w:rsidR="007501C5" w:rsidRPr="00D304F6" w:rsidRDefault="006422A9" w:rsidP="00C66B42">
      <w:pPr>
        <w:bidi/>
        <w:rPr>
          <w:rFonts w:ascii="Traditional Arabic" w:hAnsi="Traditional Arabic"/>
          <w:sz w:val="32"/>
          <w:szCs w:val="32"/>
        </w:rPr>
      </w:pPr>
      <w:r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سادسا</w:t>
      </w:r>
      <w:r w:rsidR="004E0AE1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D82C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051A73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ن</w:t>
      </w:r>
      <w:r w:rsidR="002C361A" w:rsidRPr="00D304F6">
        <w:rPr>
          <w:rFonts w:ascii="Traditional Arabic" w:hAnsi="Traditional Arabic" w:cs="Traditional Arabic"/>
          <w:sz w:val="32"/>
          <w:szCs w:val="32"/>
          <w:rtl/>
        </w:rPr>
        <w:t>حضّ الحكومة والأجهزة والمؤسسات المعنية على استكمال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 تحقيق السيادة الكاملة والتنفيذ ال</w:t>
      </w:r>
      <w:r w:rsidR="002C361A" w:rsidRPr="00D304F6">
        <w:rPr>
          <w:rFonts w:ascii="Traditional Arabic" w:hAnsi="Traditional Arabic" w:cs="Traditional Arabic"/>
          <w:sz w:val="32"/>
          <w:szCs w:val="32"/>
          <w:rtl/>
        </w:rPr>
        <w:t>عاجل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 لقرار</w:t>
      </w:r>
      <w:r w:rsidR="00051A73" w:rsidRPr="00D304F6">
        <w:rPr>
          <w:rFonts w:ascii="Traditional Arabic" w:hAnsi="Traditional Arabic" w:cs="Traditional Arabic"/>
          <w:sz w:val="32"/>
          <w:szCs w:val="32"/>
          <w:rtl/>
        </w:rPr>
        <w:t>ات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1E46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الحكومة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المتعلق</w:t>
      </w:r>
      <w:r w:rsidR="00051A73" w:rsidRPr="00D304F6">
        <w:rPr>
          <w:rFonts w:ascii="Traditional Arabic" w:hAnsi="Traditional Arabic" w:cs="Traditional Arabic"/>
          <w:sz w:val="32"/>
          <w:szCs w:val="32"/>
          <w:rtl/>
        </w:rPr>
        <w:t>ة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 بسلاح حزب الله (</w:t>
      </w:r>
      <w:r w:rsidR="00051A73" w:rsidRPr="00D304F6">
        <w:rPr>
          <w:rFonts w:ascii="Traditional Arabic" w:hAnsi="Traditional Arabic" w:cs="Traditional Arabic"/>
          <w:sz w:val="32"/>
          <w:szCs w:val="32"/>
          <w:rtl/>
        </w:rPr>
        <w:t xml:space="preserve">5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آب 2025، و2 آذار 2026) </w:t>
      </w:r>
      <w:r w:rsidR="00CC1E46" w:rsidRPr="00D304F6">
        <w:rPr>
          <w:rFonts w:ascii="Traditional Arabic" w:hAnsi="Traditional Arabic" w:cs="Traditional Arabic"/>
          <w:sz w:val="32"/>
          <w:szCs w:val="32"/>
          <w:rtl/>
        </w:rPr>
        <w:t>ووقف التمويل غير المشروع لحزب الله</w:t>
      </w:r>
      <w:r w:rsidR="00CC1E46" w:rsidRPr="00D304F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C1E46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وكذلك </w:t>
      </w:r>
      <w:r w:rsidR="00727D00">
        <w:rPr>
          <w:rFonts w:ascii="Traditional Arabic" w:hAnsi="Traditional Arabic" w:cs="Traditional Arabic" w:hint="cs"/>
          <w:sz w:val="32"/>
          <w:szCs w:val="32"/>
          <w:rtl/>
        </w:rPr>
        <w:t>تسليم</w:t>
      </w:r>
      <w:r w:rsidR="00727D00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السلاح الفلسطيني، و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 xml:space="preserve">تجريم أي عمل عسكري خارج </w:t>
      </w:r>
      <w:r w:rsidR="00E437CA">
        <w:rPr>
          <w:rFonts w:ascii="Traditional Arabic" w:hAnsi="Traditional Arabic" w:cs="Traditional Arabic" w:hint="cs"/>
          <w:sz w:val="32"/>
          <w:szCs w:val="32"/>
          <w:rtl/>
        </w:rPr>
        <w:t xml:space="preserve">إطار 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>الدولة</w:t>
      </w:r>
      <w:r w:rsidR="00EC445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799D7EF" w14:textId="4E2D523C" w:rsidR="007501C5" w:rsidRPr="00D304F6" w:rsidRDefault="00051A73" w:rsidP="00C66B42">
      <w:pPr>
        <w:bidi/>
        <w:rPr>
          <w:rFonts w:ascii="Traditional Arabic" w:hAnsi="Traditional Arabic"/>
          <w:sz w:val="32"/>
          <w:szCs w:val="32"/>
        </w:rPr>
      </w:pPr>
      <w:r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سابع</w:t>
      </w:r>
      <w:r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>اً-</w:t>
      </w:r>
      <w:r w:rsidR="00C66B42"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ن</w:t>
      </w:r>
      <w:r w:rsidR="000B4AE6" w:rsidRPr="00D304F6">
        <w:rPr>
          <w:rFonts w:ascii="Traditional Arabic" w:hAnsi="Traditional Arabic" w:cs="Traditional Arabic"/>
          <w:sz w:val="32"/>
          <w:szCs w:val="32"/>
          <w:rtl/>
        </w:rPr>
        <w:t>ؤكد على ا</w:t>
      </w:r>
      <w:r w:rsidR="002C361A" w:rsidRPr="00D304F6">
        <w:rPr>
          <w:rFonts w:ascii="Traditional Arabic" w:hAnsi="Traditional Arabic" w:cs="Traditional Arabic"/>
          <w:sz w:val="32"/>
          <w:szCs w:val="32"/>
          <w:rtl/>
        </w:rPr>
        <w:t>لجهود المبذولة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 لرعاية النازحين و</w:t>
      </w:r>
      <w:r w:rsidR="002C361A" w:rsidRPr="00D304F6">
        <w:rPr>
          <w:rFonts w:ascii="Traditional Arabic" w:hAnsi="Traditional Arabic" w:cs="Traditional Arabic"/>
          <w:sz w:val="32"/>
          <w:szCs w:val="32"/>
          <w:rtl/>
        </w:rPr>
        <w:t xml:space="preserve">ندعو </w:t>
      </w:r>
      <w:r w:rsidR="00291392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2C361A" w:rsidRPr="00D304F6">
        <w:rPr>
          <w:rFonts w:ascii="Traditional Arabic" w:hAnsi="Traditional Arabic" w:cs="Traditional Arabic"/>
          <w:sz w:val="32"/>
          <w:szCs w:val="32"/>
          <w:rtl/>
        </w:rPr>
        <w:t xml:space="preserve">لى </w:t>
      </w:r>
      <w:r w:rsidR="00C66B42" w:rsidRPr="00D304F6">
        <w:rPr>
          <w:rFonts w:ascii="Traditional Arabic" w:hAnsi="Traditional Arabic" w:cs="Traditional Arabic" w:hint="cs"/>
          <w:sz w:val="32"/>
          <w:szCs w:val="32"/>
          <w:rtl/>
        </w:rPr>
        <w:t>بذل أقصى الوسع</w:t>
      </w:r>
      <w:r w:rsidR="00C66B42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لعودتهم إلى بيوتهم في أقرب وقت، وإطلاق حملة دولية لتأمين التمويل اللازم لإعادة إعمار ما دُمّر، على أن يكون ذلك بإشراف حصري وشفاف من الدولة</w:t>
      </w:r>
      <w:r w:rsidR="00BF73C7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بعيداً عن المحاصصة و</w:t>
      </w:r>
      <w:r w:rsidR="005B5AF5" w:rsidRPr="00D304F6">
        <w:rPr>
          <w:rFonts w:ascii="Traditional Arabic" w:hAnsi="Traditional Arabic" w:cs="Traditional Arabic" w:hint="cs"/>
          <w:sz w:val="32"/>
          <w:szCs w:val="32"/>
          <w:rtl/>
        </w:rPr>
        <w:t>صناديق الفساد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380276A" w14:textId="37E69BD1" w:rsidR="00C66B42" w:rsidRPr="00D304F6" w:rsidRDefault="009757D1" w:rsidP="00C66B42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ثامن</w:t>
      </w:r>
      <w:r w:rsidR="00D258C6"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>اً</w:t>
      </w:r>
      <w:r w:rsidR="007501C5"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="00C66B42" w:rsidRPr="00D304F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36ED0" w:rsidRPr="00D304F6">
        <w:rPr>
          <w:rFonts w:ascii="Traditional Arabic" w:hAnsi="Traditional Arabic" w:cs="Traditional Arabic"/>
          <w:sz w:val="32"/>
          <w:szCs w:val="32"/>
          <w:rtl/>
        </w:rPr>
        <w:t>ي</w:t>
      </w:r>
      <w:r w:rsidR="00336ED0">
        <w:rPr>
          <w:rFonts w:ascii="Traditional Arabic" w:hAnsi="Traditional Arabic" w:cs="Traditional Arabic" w:hint="cs"/>
          <w:sz w:val="32"/>
          <w:szCs w:val="32"/>
          <w:rtl/>
        </w:rPr>
        <w:t>شدد</w:t>
      </w:r>
      <w:r w:rsidR="00336ED0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E7683" w:rsidRPr="00D304F6">
        <w:rPr>
          <w:rFonts w:ascii="Traditional Arabic" w:hAnsi="Traditional Arabic" w:cs="Traditional Arabic"/>
          <w:sz w:val="32"/>
          <w:szCs w:val="32"/>
          <w:rtl/>
        </w:rPr>
        <w:t>الم</w:t>
      </w:r>
      <w:r w:rsidR="008D67C1" w:rsidRPr="00D304F6">
        <w:rPr>
          <w:rFonts w:ascii="Traditional Arabic" w:hAnsi="Traditional Arabic" w:cs="Traditional Arabic" w:hint="cs"/>
          <w:sz w:val="32"/>
          <w:szCs w:val="32"/>
          <w:rtl/>
        </w:rPr>
        <w:t>وقعون</w:t>
      </w:r>
      <w:r w:rsidR="000E7683" w:rsidRPr="00D304F6">
        <w:rPr>
          <w:rFonts w:ascii="Traditional Arabic" w:hAnsi="Traditional Arabic" w:cs="Traditional Arabic"/>
          <w:sz w:val="32"/>
          <w:szCs w:val="32"/>
          <w:rtl/>
        </w:rPr>
        <w:t xml:space="preserve"> ان معركة استعادة السيادة 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>تكتمل بتشدد السلط</w:t>
      </w:r>
      <w:r w:rsidR="00FE0A84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="005C7684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>ب</w:t>
      </w:r>
      <w:r w:rsidR="000B4AE6" w:rsidRPr="00D304F6">
        <w:rPr>
          <w:rFonts w:ascii="Traditional Arabic" w:hAnsi="Traditional Arabic" w:cs="Traditional Arabic"/>
          <w:sz w:val="32"/>
          <w:szCs w:val="32"/>
          <w:rtl/>
        </w:rPr>
        <w:t>مكافح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>ة الفساد</w:t>
      </w:r>
      <w:r w:rsidR="000E7683" w:rsidRPr="00D304F6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17886" w:rsidRPr="00D304F6">
        <w:rPr>
          <w:rFonts w:ascii="Traditional Arabic" w:hAnsi="Traditional Arabic" w:cs="Traditional Arabic"/>
          <w:sz w:val="32"/>
          <w:szCs w:val="32"/>
          <w:rtl/>
        </w:rPr>
        <w:t>و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 xml:space="preserve">الإسراع في الإصلاحات </w:t>
      </w:r>
      <w:r w:rsidR="00E42A83">
        <w:rPr>
          <w:rFonts w:ascii="Traditional Arabic" w:hAnsi="Traditional Arabic" w:cs="Traditional Arabic" w:hint="cs"/>
          <w:sz w:val="32"/>
          <w:szCs w:val="32"/>
          <w:rtl/>
        </w:rPr>
        <w:t>القضائية و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الماليّة والإداريّة</w:t>
      </w:r>
      <w:r w:rsidR="000E7683" w:rsidRPr="00D304F6">
        <w:rPr>
          <w:rFonts w:ascii="Traditional Arabic" w:hAnsi="Traditional Arabic" w:cs="Traditional Arabic"/>
          <w:sz w:val="32"/>
          <w:szCs w:val="32"/>
          <w:rtl/>
        </w:rPr>
        <w:t>،</w:t>
      </w:r>
      <w:r w:rsidR="00D17886" w:rsidRPr="00D304F6">
        <w:rPr>
          <w:rFonts w:ascii="Traditional Arabic" w:hAnsi="Traditional Arabic" w:cs="Traditional Arabic"/>
          <w:sz w:val="32"/>
          <w:szCs w:val="32"/>
          <w:rtl/>
        </w:rPr>
        <w:t xml:space="preserve"> وال</w:t>
      </w:r>
      <w:r w:rsidR="000E7683" w:rsidRPr="00D304F6">
        <w:rPr>
          <w:rFonts w:ascii="Traditional Arabic" w:hAnsi="Traditional Arabic" w:cs="Traditional Arabic"/>
          <w:sz w:val="32"/>
          <w:szCs w:val="32"/>
          <w:rtl/>
        </w:rPr>
        <w:t>تقدم</w:t>
      </w:r>
      <w:r w:rsidR="00D17886" w:rsidRPr="00D304F6">
        <w:rPr>
          <w:rFonts w:ascii="Traditional Arabic" w:hAnsi="Traditional Arabic" w:cs="Traditional Arabic"/>
          <w:sz w:val="32"/>
          <w:szCs w:val="32"/>
          <w:rtl/>
        </w:rPr>
        <w:t xml:space="preserve"> في مسيرة التعافي </w:t>
      </w:r>
      <w:r w:rsidR="003857E2" w:rsidRPr="00D304F6">
        <w:rPr>
          <w:rFonts w:ascii="Traditional Arabic" w:hAnsi="Traditional Arabic" w:cs="Traditional Arabic"/>
          <w:sz w:val="32"/>
          <w:szCs w:val="32"/>
          <w:rtl/>
        </w:rPr>
        <w:t>الاقتصادي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، و</w:t>
      </w:r>
      <w:r w:rsidR="00C66B42" w:rsidRPr="00D304F6">
        <w:rPr>
          <w:rFonts w:ascii="Traditional Arabic" w:hAnsi="Traditional Arabic" w:cs="Traditional Arabic" w:hint="cs"/>
          <w:sz w:val="32"/>
          <w:szCs w:val="32"/>
          <w:rtl/>
        </w:rPr>
        <w:t>تفعيل القطاعين الإنتاجي والخدماتي بشقيهما العام والخاص</w:t>
      </w:r>
      <w:r w:rsidR="008D67C1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، لخلق بيئة </w:t>
      </w:r>
      <w:r w:rsidR="000E56B8">
        <w:rPr>
          <w:rFonts w:ascii="Traditional Arabic" w:hAnsi="Traditional Arabic" w:cs="Traditional Arabic" w:hint="cs"/>
          <w:sz w:val="32"/>
          <w:szCs w:val="32"/>
          <w:rtl/>
        </w:rPr>
        <w:t>تمكن من تخطي ال</w:t>
      </w:r>
      <w:r w:rsidR="00291392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0E56B8">
        <w:rPr>
          <w:rFonts w:ascii="Traditional Arabic" w:hAnsi="Traditional Arabic" w:cs="Traditional Arabic" w:hint="cs"/>
          <w:sz w:val="32"/>
          <w:szCs w:val="32"/>
          <w:rtl/>
        </w:rPr>
        <w:t>زمة و</w:t>
      </w:r>
      <w:r w:rsidR="0063249A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DC359C">
        <w:rPr>
          <w:rFonts w:ascii="Traditional Arabic" w:hAnsi="Traditional Arabic" w:cs="Traditional Arabic" w:hint="cs"/>
          <w:sz w:val="32"/>
          <w:szCs w:val="32"/>
          <w:rtl/>
        </w:rPr>
        <w:t>تأسيس لاقتصا</w:t>
      </w:r>
      <w:r w:rsidR="003E2655">
        <w:rPr>
          <w:rFonts w:ascii="Traditional Arabic" w:hAnsi="Traditional Arabic" w:cs="Traditional Arabic" w:hint="cs"/>
          <w:sz w:val="32"/>
          <w:szCs w:val="32"/>
          <w:rtl/>
        </w:rPr>
        <w:t>د منتج في مرحلة التعافي.</w:t>
      </w:r>
    </w:p>
    <w:p w14:paraId="59D1A832" w14:textId="229A2A33" w:rsidR="00D304F6" w:rsidRPr="00D304F6" w:rsidRDefault="000E7683" w:rsidP="00C66B42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تاسعا"- </w:t>
      </w:r>
      <w:r w:rsidR="00C612C1" w:rsidRPr="00616D2C">
        <w:rPr>
          <w:rFonts w:ascii="Traditional Arabic" w:hAnsi="Traditional Arabic" w:cs="Traditional Arabic" w:hint="cs"/>
          <w:sz w:val="32"/>
          <w:szCs w:val="32"/>
          <w:rtl/>
        </w:rPr>
        <w:t xml:space="preserve">يرى الموقعون </w:t>
      </w:r>
      <w:r w:rsidR="005D6A16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ضرورة </w:t>
      </w:r>
      <w:r w:rsidR="00C66B42" w:rsidRPr="00D304F6">
        <w:rPr>
          <w:rFonts w:ascii="Traditional Arabic" w:hAnsi="Traditional Arabic" w:cs="Traditional Arabic"/>
          <w:sz w:val="32"/>
          <w:szCs w:val="32"/>
          <w:rtl/>
        </w:rPr>
        <w:t>اس</w:t>
      </w:r>
      <w:r w:rsidR="007501C5" w:rsidRPr="00D304F6">
        <w:rPr>
          <w:rFonts w:ascii="Traditional Arabic" w:hAnsi="Traditional Arabic" w:cs="Traditional Arabic"/>
          <w:sz w:val="32"/>
          <w:szCs w:val="32"/>
          <w:rtl/>
        </w:rPr>
        <w:t>تكمال تنفيذ اتفاق الطائف وتصحيح ما طُبّ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</w:rPr>
        <w:t>ق خلافاً لنصوصه ومعالجة ثغراته</w:t>
      </w:r>
      <w:r w:rsidR="00161D3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E41C4" w:rsidRPr="00BE41C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E41C4" w:rsidRPr="00D304F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5C26A2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من ثم </w:t>
      </w:r>
      <w:r w:rsidR="00BE41C4" w:rsidRPr="00D304F6">
        <w:rPr>
          <w:rFonts w:ascii="Traditional Arabic" w:hAnsi="Traditional Arabic" w:cs="Traditional Arabic" w:hint="cs"/>
          <w:sz w:val="32"/>
          <w:szCs w:val="32"/>
          <w:rtl/>
        </w:rPr>
        <w:t>تطوير</w:t>
      </w:r>
      <w:r w:rsidR="00161D36">
        <w:rPr>
          <w:rFonts w:ascii="Traditional Arabic" w:hAnsi="Traditional Arabic" w:cs="Traditional Arabic" w:hint="cs"/>
          <w:sz w:val="32"/>
          <w:szCs w:val="32"/>
          <w:rtl/>
        </w:rPr>
        <w:t xml:space="preserve"> هذا الاتفاق </w:t>
      </w:r>
      <w:r w:rsidR="00527BB4">
        <w:rPr>
          <w:rFonts w:ascii="Traditional Arabic" w:hAnsi="Traditional Arabic" w:cs="Traditional Arabic" w:hint="cs"/>
          <w:sz w:val="32"/>
          <w:szCs w:val="32"/>
          <w:rtl/>
        </w:rPr>
        <w:t>بعيداً عن منطق المقايضة،</w:t>
      </w:r>
      <w:r w:rsidR="004E0AE1" w:rsidRPr="00D304F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304F6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وصولا </w:t>
      </w:r>
      <w:r w:rsidR="00B50D6C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D304F6" w:rsidRPr="00D304F6">
        <w:rPr>
          <w:rFonts w:ascii="Traditional Arabic" w:hAnsi="Traditional Arabic" w:cs="Traditional Arabic" w:hint="cs"/>
          <w:sz w:val="32"/>
          <w:szCs w:val="32"/>
          <w:rtl/>
        </w:rPr>
        <w:t xml:space="preserve">لى نظام ديموقراطي فاعل يكفل التعددية والحرية </w:t>
      </w:r>
      <w:r w:rsidR="00AA7818">
        <w:rPr>
          <w:rFonts w:ascii="Traditional Arabic" w:hAnsi="Traditional Arabic" w:cs="Traditional Arabic" w:hint="cs"/>
          <w:sz w:val="32"/>
          <w:szCs w:val="32"/>
          <w:rtl/>
        </w:rPr>
        <w:t xml:space="preserve">ويكرس الطابع المدني للدولة </w:t>
      </w:r>
      <w:r w:rsidR="00D304F6" w:rsidRPr="00D304F6">
        <w:rPr>
          <w:rFonts w:ascii="Traditional Arabic" w:hAnsi="Traditional Arabic" w:cs="Traditional Arabic" w:hint="cs"/>
          <w:sz w:val="32"/>
          <w:szCs w:val="32"/>
          <w:rtl/>
        </w:rPr>
        <w:t>ويؤمن الشفافية والمساءلة.</w:t>
      </w:r>
    </w:p>
    <w:p w14:paraId="52834B63" w14:textId="21262081" w:rsidR="00274E2D" w:rsidRPr="00D304F6" w:rsidRDefault="005D6A16" w:rsidP="00D304F6">
      <w:pPr>
        <w:bidi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عاشراً</w:t>
      </w:r>
      <w:r w:rsidR="00D304F6" w:rsidRPr="00D304F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D304F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يعرب الموقعون عن تعلقهم ب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تعميم </w:t>
      </w:r>
      <w:r w:rsidR="00306DB9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لغة التواصل الإيجابي 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بين اللبنانيين في التعبير عن آرائهم وهواجسهم ونقاش قضايا </w:t>
      </w:r>
      <w:r w:rsidR="00F97E18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الشأن العام</w:t>
      </w:r>
      <w:r w:rsidR="00D304F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،</w:t>
      </w:r>
      <w:r w:rsidR="00351AF9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ونبذ العنف،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ما يسهم في ترسيخ الاستقرار الداخلي</w:t>
      </w:r>
      <w:r w:rsidR="00D304F6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 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وت</w:t>
      </w:r>
      <w:r w:rsidR="00EC11F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عزيز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EC11F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="002C209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مساحات </w:t>
      </w:r>
      <w:r w:rsidR="00EC11F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="002C209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مشتركة </w:t>
      </w:r>
      <w:r w:rsidR="00EC11F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="005C7684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عابرة للخصوصيات والعصبيات.</w:t>
      </w:r>
    </w:p>
    <w:p w14:paraId="78684FA1" w14:textId="77777777" w:rsidR="00D82C49" w:rsidRDefault="00D82C49" w:rsidP="004E0AE1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14:paraId="0CDA8AD6" w14:textId="2AEACA3F" w:rsidR="0045477D" w:rsidRDefault="00D304F6" w:rsidP="00D82C4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EC11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 xml:space="preserve">ان </w:t>
      </w:r>
      <w:r w:rsidR="00DF16BC" w:rsidRPr="00EC11F0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>هذا ال</w:t>
      </w:r>
      <w:r w:rsidRPr="00EC11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اعلان</w:t>
      </w:r>
      <w:r w:rsidR="00DF16BC" w:rsidRPr="00EC11F0"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  <w:t xml:space="preserve"> </w:t>
      </w:r>
      <w:r w:rsidR="00BB2DFB" w:rsidRPr="00EC11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دعوة م</w:t>
      </w:r>
      <w:r w:rsidR="00DF626A" w:rsidRPr="00EC11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LB"/>
        </w:rPr>
        <w:t>فتوحة لجميع اللبنانيين</w:t>
      </w:r>
      <w:r w:rsidR="0006425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، أفراد ومجموعات، في المجتمع المدني كما في المجال السياسي، </w:t>
      </w:r>
      <w:r w:rsidR="002C0ED8" w:rsidRPr="00D304F6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</w:t>
      </w:r>
      <w:r w:rsidR="00DF16BC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لتواصل والتعاون وتكثيف الجهود </w:t>
      </w:r>
      <w:r w:rsidR="00610C88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والالتفاف حول خيار الدولة </w:t>
      </w:r>
      <w:r w:rsidR="00DF16BC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من أجل </w:t>
      </w:r>
      <w:r w:rsidR="0006425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درء تلك المخاطر الكيانية و</w:t>
      </w:r>
      <w:r w:rsidR="004F2439" w:rsidRPr="00D304F6">
        <w:rPr>
          <w:rFonts w:ascii="Traditional Arabic" w:hAnsi="Traditional Arabic" w:cs="Traditional Arabic"/>
          <w:sz w:val="32"/>
          <w:szCs w:val="32"/>
          <w:rtl/>
          <w:lang w:bidi="ar-LB"/>
        </w:rPr>
        <w:t>انقاذ الجمهورية</w:t>
      </w:r>
      <w:r w:rsidR="00D82C49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، </w:t>
      </w:r>
      <w:r w:rsidR="001E0FE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ولكي نعبر </w:t>
      </w:r>
      <w:r w:rsidR="00B50D6C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</w:t>
      </w:r>
      <w:r w:rsidR="001E0FE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لى وطن مزدهر ومستقر ودولة تليق بطموحات اللبنانيين، </w:t>
      </w:r>
      <w:r w:rsidR="00D82C49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ولكي تكون هذه الحر</w:t>
      </w:r>
      <w:r w:rsidR="001E0FE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ب آخر </w:t>
      </w:r>
      <w:r w:rsidR="002C209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</w:t>
      </w:r>
      <w:r w:rsidR="001E0FE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حروب </w:t>
      </w:r>
      <w:r w:rsidR="002C209F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 xml:space="preserve">في </w:t>
      </w:r>
      <w:r w:rsidR="001E0FE0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لبنان.</w:t>
      </w:r>
    </w:p>
    <w:p w14:paraId="425D0A24" w14:textId="2037F2E0" w:rsidR="0045477D" w:rsidRPr="0045477D" w:rsidRDefault="0045477D" w:rsidP="00C119E8">
      <w:pPr>
        <w:jc w:val="right"/>
        <w:rPr>
          <w:rFonts w:ascii="Traditional Arabic" w:hAnsi="Traditional Arabic" w:cs="Traditional Arabic"/>
          <w:sz w:val="32"/>
          <w:szCs w:val="32"/>
          <w:lang w:bidi="ar-LB"/>
        </w:rPr>
      </w:pPr>
      <w:r>
        <w:rPr>
          <w:rFonts w:ascii="Traditional Arabic" w:hAnsi="Traditional Arabic" w:cs="Traditional Arabic"/>
          <w:sz w:val="32"/>
          <w:szCs w:val="32"/>
          <w:rtl/>
          <w:lang w:bidi="ar-LB"/>
        </w:rPr>
        <w:br w:type="page"/>
      </w:r>
      <w:r w:rsidRPr="0045477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قائمة الموقّعين</w:t>
      </w:r>
    </w:p>
    <w:p w14:paraId="6C407C6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14:paraId="42922CAC" w14:textId="77777777" w:rsid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  <w:sectPr w:rsidR="0045477D" w:rsidSect="004547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5477D">
        <w:rPr>
          <w:rFonts w:ascii="Traditional Arabic" w:hAnsi="Traditional Arabic" w:cs="Traditional Arabic"/>
          <w:sz w:val="32"/>
          <w:szCs w:val="32"/>
          <w:lang w:bidi="ar-LB"/>
        </w:rPr>
        <w:t>  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عياش</w:t>
      </w:r>
    </w:p>
    <w:p w14:paraId="30CCF9A6" w14:textId="77777777" w:rsid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14:paraId="00F1D04B" w14:textId="2EB6AB0E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فتفت</w:t>
      </w:r>
    </w:p>
    <w:p w14:paraId="57D0825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ادمون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رباط</w:t>
      </w:r>
    </w:p>
    <w:p w14:paraId="7526480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ارزة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التوم</w:t>
      </w:r>
    </w:p>
    <w:p w14:paraId="58A6582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اسعد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الأثاث</w:t>
      </w:r>
    </w:p>
    <w:p w14:paraId="0091F7E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اسماعيل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شرف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7ADFA01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اسمى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اندراوس</w:t>
      </w:r>
    </w:p>
    <w:p w14:paraId="700EAB3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البير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كوستانيان</w:t>
      </w:r>
    </w:p>
    <w:p w14:paraId="7DCC30C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الياس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الحويك</w:t>
      </w:r>
    </w:p>
    <w:p w14:paraId="1D78389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امين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بشير</w:t>
      </w:r>
    </w:p>
    <w:p w14:paraId="282064F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انجو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ريحان</w:t>
      </w:r>
    </w:p>
    <w:p w14:paraId="7DCDCBE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انشراح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الشريف</w:t>
      </w:r>
    </w:p>
    <w:p w14:paraId="5B13CF3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الخوري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طوق</w:t>
      </w:r>
    </w:p>
    <w:p w14:paraId="2200F4F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حداد</w:t>
      </w:r>
    </w:p>
    <w:p w14:paraId="19C2002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طوق</w:t>
      </w:r>
    </w:p>
    <w:p w14:paraId="428D4F0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قسيس</w:t>
      </w:r>
    </w:p>
    <w:p w14:paraId="421EB95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2FB8C54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انطونيا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الدويهي</w:t>
      </w:r>
    </w:p>
    <w:p w14:paraId="5E74EEA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انور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هلال</w:t>
      </w:r>
    </w:p>
    <w:p w14:paraId="46F3C5B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انيتا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الشعر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عبسي</w:t>
      </w:r>
    </w:p>
    <w:p w14:paraId="10F604C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ايصال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صالح</w:t>
      </w:r>
    </w:p>
    <w:p w14:paraId="49214E2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</w:p>
    <w:p w14:paraId="1DC1346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قصيفي</w:t>
      </w:r>
    </w:p>
    <w:p w14:paraId="1803DFE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كيرللس</w:t>
      </w:r>
    </w:p>
    <w:p w14:paraId="67B2941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هندي</w:t>
      </w:r>
    </w:p>
    <w:p w14:paraId="48E8F08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طبارة</w:t>
      </w:r>
    </w:p>
    <w:p w14:paraId="2B605CA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ايمن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2ACE9AC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ايمن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جزيني</w:t>
      </w:r>
    </w:p>
    <w:p w14:paraId="53149BA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ايمن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مهنا</w:t>
      </w:r>
    </w:p>
    <w:p w14:paraId="58A4744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إبراهيم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الجوهري</w:t>
      </w:r>
    </w:p>
    <w:p w14:paraId="380E292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إبراهيم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الرز</w:t>
      </w:r>
    </w:p>
    <w:p w14:paraId="124E8B9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إبراهيم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منيمنة</w:t>
      </w:r>
    </w:p>
    <w:p w14:paraId="6A4D534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إسحاق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ديوان</w:t>
      </w:r>
    </w:p>
    <w:p w14:paraId="3380B29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إلياس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كساب</w:t>
      </w:r>
    </w:p>
    <w:p w14:paraId="6B4F547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إنشراح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الشريف</w:t>
      </w:r>
    </w:p>
    <w:p w14:paraId="5D6859B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إيفان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عون</w:t>
      </w:r>
    </w:p>
    <w:p w14:paraId="0747488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إيلي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أعرج</w:t>
      </w:r>
    </w:p>
    <w:p w14:paraId="54B73F7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إيمان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حميدان</w:t>
      </w:r>
    </w:p>
    <w:p w14:paraId="150A5D7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باشا</w:t>
      </w:r>
    </w:p>
    <w:p w14:paraId="49B0A8F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سويسي</w:t>
      </w:r>
    </w:p>
    <w:p w14:paraId="195027C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</w:t>
      </w:r>
    </w:p>
    <w:p w14:paraId="3312379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أديب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خطار</w:t>
      </w:r>
    </w:p>
    <w:p w14:paraId="5CEC385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أديب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نعمة</w:t>
      </w:r>
    </w:p>
    <w:p w14:paraId="6D3AEF5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أسعد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الأتات</w:t>
      </w:r>
    </w:p>
    <w:p w14:paraId="08FCFF9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أسعد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زغيب</w:t>
      </w:r>
    </w:p>
    <w:p w14:paraId="6CE586F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أكرم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حمادي</w:t>
      </w:r>
    </w:p>
    <w:p w14:paraId="3C768B8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أمير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المقداد</w:t>
      </w:r>
    </w:p>
    <w:p w14:paraId="2AD40BC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أمين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وهبي</w:t>
      </w:r>
    </w:p>
    <w:p w14:paraId="23D447D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باتريك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شليطا</w:t>
      </w:r>
    </w:p>
    <w:p w14:paraId="21D5546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بادية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فحص</w:t>
      </w:r>
    </w:p>
    <w:p w14:paraId="1012F37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باسم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مدور</w:t>
      </w:r>
    </w:p>
    <w:p w14:paraId="4212069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بري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الأسعد</w:t>
      </w:r>
    </w:p>
    <w:p w14:paraId="4893FF8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بسام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المقداد</w:t>
      </w:r>
    </w:p>
    <w:p w14:paraId="70BF107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بسام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خوري</w:t>
      </w:r>
    </w:p>
    <w:p w14:paraId="6CE6D1E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بشار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حسين</w:t>
      </w:r>
    </w:p>
    <w:p w14:paraId="6E0FB21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بشارة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حنا</w:t>
      </w:r>
    </w:p>
    <w:p w14:paraId="6B2FB2C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بشارة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شربل</w:t>
      </w:r>
    </w:p>
    <w:p w14:paraId="1FE9A24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بشرى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عيتاني</w:t>
      </w:r>
    </w:p>
    <w:p w14:paraId="61045E7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بشير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عصمت</w:t>
      </w:r>
      <w:r w:rsidRPr="0045477D">
        <w:rPr>
          <w:rFonts w:ascii="Traditional Arabic" w:hAnsi="Traditional Arabic" w:cs="Traditional Arabic"/>
          <w:sz w:val="32"/>
          <w:szCs w:val="32"/>
          <w:lang w:bidi="ar-LB"/>
        </w:rPr>
        <w:t xml:space="preserve"> </w:t>
      </w:r>
    </w:p>
    <w:p w14:paraId="7FA96DD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بلال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الشيخ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21E7FD8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بهاء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ظهر</w:t>
      </w:r>
    </w:p>
    <w:p w14:paraId="5BF5892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بهاء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بوكروم</w:t>
      </w:r>
    </w:p>
    <w:p w14:paraId="759B224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بهجت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سلامة</w:t>
      </w:r>
    </w:p>
    <w:p w14:paraId="5B7E4BA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سالم</w:t>
      </w:r>
    </w:p>
    <w:p w14:paraId="1729A52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يعقوبيان</w:t>
      </w:r>
    </w:p>
    <w:p w14:paraId="33B2A92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بيار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بيروتي</w:t>
      </w:r>
    </w:p>
    <w:p w14:paraId="681130E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تغريد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بيضون</w:t>
      </w:r>
    </w:p>
    <w:p w14:paraId="768D52D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توفيق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كسبار</w:t>
      </w:r>
    </w:p>
    <w:p w14:paraId="26B1301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تيدي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رجيلي</w:t>
      </w:r>
    </w:p>
    <w:p w14:paraId="768FD98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ثناء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البرازي</w:t>
      </w:r>
    </w:p>
    <w:p w14:paraId="0798AF5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الأخوي</w:t>
      </w:r>
    </w:p>
    <w:p w14:paraId="078C59E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شحرور</w:t>
      </w:r>
    </w:p>
    <w:p w14:paraId="2E62BC7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يتيم</w:t>
      </w:r>
    </w:p>
    <w:p w14:paraId="1CE4827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الصغير</w:t>
      </w:r>
    </w:p>
    <w:p w14:paraId="056CC36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محفارة</w:t>
      </w:r>
    </w:p>
    <w:p w14:paraId="3892040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جميل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معلم</w:t>
      </w:r>
    </w:p>
    <w:p w14:paraId="54B1CC7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جهاد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فرح</w:t>
      </w:r>
    </w:p>
    <w:p w14:paraId="43FF0E4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الهوا</w:t>
      </w:r>
    </w:p>
    <w:p w14:paraId="2AD4D54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عياش</w:t>
      </w:r>
    </w:p>
    <w:p w14:paraId="4207B45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3C9DCDB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افتيموس</w:t>
      </w:r>
    </w:p>
    <w:p w14:paraId="0CE8A43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بخازي</w:t>
      </w:r>
    </w:p>
    <w:p w14:paraId="53F1A70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بيطار</w:t>
      </w:r>
    </w:p>
    <w:p w14:paraId="78A2975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سلوان</w:t>
      </w:r>
    </w:p>
    <w:p w14:paraId="10946A2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عبود</w:t>
      </w:r>
    </w:p>
    <w:p w14:paraId="28B91EB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ملحم</w:t>
      </w:r>
    </w:p>
    <w:p w14:paraId="60DCA72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</w:p>
    <w:p w14:paraId="0C04638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فرح</w:t>
      </w:r>
    </w:p>
    <w:p w14:paraId="1F69D60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3A45A58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مخايل</w:t>
      </w:r>
    </w:p>
    <w:p w14:paraId="1CEC596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جوزيف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باحوط</w:t>
      </w:r>
    </w:p>
    <w:p w14:paraId="322F909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جوزيفين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زغيب</w:t>
      </w:r>
    </w:p>
    <w:p w14:paraId="65CA396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اشقر</w:t>
      </w:r>
    </w:p>
    <w:p w14:paraId="1A093B1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سماحة</w:t>
      </w:r>
    </w:p>
    <w:p w14:paraId="6F2D12A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جيمي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2F30C7E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حارث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7D72279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حازم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الأمين</w:t>
      </w:r>
    </w:p>
    <w:p w14:paraId="1F66701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حبيب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خوري</w:t>
      </w:r>
    </w:p>
    <w:p w14:paraId="37E6720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حبيب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كرشت</w:t>
      </w:r>
    </w:p>
    <w:p w14:paraId="1EB14A5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العيد</w:t>
      </w:r>
    </w:p>
    <w:p w14:paraId="127CBBC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الشمالي</w:t>
      </w:r>
    </w:p>
    <w:p w14:paraId="563B82A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الشامي</w:t>
      </w:r>
    </w:p>
    <w:p w14:paraId="4410FD1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بزيع</w:t>
      </w:r>
    </w:p>
    <w:p w14:paraId="5ACA37D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الشامي</w:t>
      </w:r>
    </w:p>
    <w:p w14:paraId="1ACC2C5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شمس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25CCB54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عبود</w:t>
      </w:r>
    </w:p>
    <w:p w14:paraId="39544CA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منيمنة</w:t>
      </w:r>
    </w:p>
    <w:p w14:paraId="720E4C6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مزيد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حمادة</w:t>
      </w:r>
    </w:p>
    <w:p w14:paraId="2997120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صلح</w:t>
      </w:r>
    </w:p>
    <w:p w14:paraId="239B1F9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عطايا</w:t>
      </w:r>
    </w:p>
    <w:p w14:paraId="11187CB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حمزة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عبدو</w:t>
      </w:r>
    </w:p>
    <w:p w14:paraId="73743DA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حمزة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عبود</w:t>
      </w:r>
    </w:p>
    <w:p w14:paraId="4D6F42E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حنان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زهر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عجيب</w:t>
      </w:r>
    </w:p>
    <w:p w14:paraId="4067951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حياة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الحريري</w:t>
      </w:r>
    </w:p>
    <w:p w14:paraId="60CEFA5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حيدر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حيدر</w:t>
      </w:r>
    </w:p>
    <w:p w14:paraId="7F664F1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حماده</w:t>
      </w:r>
    </w:p>
    <w:p w14:paraId="12F518C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عزي</w:t>
      </w:r>
    </w:p>
    <w:p w14:paraId="5FC326B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نصولي</w:t>
      </w:r>
    </w:p>
    <w:p w14:paraId="5CB1E1D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خضر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نجدي</w:t>
      </w:r>
    </w:p>
    <w:p w14:paraId="2F321CB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البتلوني</w:t>
      </w:r>
    </w:p>
    <w:p w14:paraId="3084A55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ريحان</w:t>
      </w:r>
    </w:p>
    <w:p w14:paraId="6BC80D6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طوبيا</w:t>
      </w:r>
    </w:p>
    <w:p w14:paraId="74B688C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داليا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عبيد</w:t>
      </w:r>
    </w:p>
    <w:p w14:paraId="19AAE17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دانيال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زاخر</w:t>
      </w:r>
    </w:p>
    <w:p w14:paraId="4B974BB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حداد</w:t>
      </w:r>
    </w:p>
    <w:p w14:paraId="0641B1D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رمال</w:t>
      </w:r>
    </w:p>
    <w:p w14:paraId="215105B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داوود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فرج</w:t>
      </w:r>
    </w:p>
    <w:p w14:paraId="3C55DBB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دايزي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جدعون</w:t>
      </w:r>
    </w:p>
    <w:p w14:paraId="44DA837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دنيا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مقلد</w:t>
      </w:r>
    </w:p>
    <w:p w14:paraId="0DF389B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دوريس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صومى</w:t>
      </w:r>
    </w:p>
    <w:p w14:paraId="52F5E3A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ديالا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شحادة</w:t>
      </w:r>
    </w:p>
    <w:p w14:paraId="3E2B58C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ديانا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مقلد</w:t>
      </w:r>
    </w:p>
    <w:p w14:paraId="1FF9C5B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ديانا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منعم</w:t>
      </w:r>
    </w:p>
    <w:p w14:paraId="4C22441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ديما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صادق</w:t>
      </w:r>
    </w:p>
    <w:p w14:paraId="599AD49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راشد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صبري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حمادة</w:t>
      </w:r>
    </w:p>
    <w:p w14:paraId="23DA5B1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راشيل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غريب</w:t>
      </w:r>
    </w:p>
    <w:p w14:paraId="0AE5E1C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رالف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جرمانوس</w:t>
      </w:r>
    </w:p>
    <w:p w14:paraId="3012F69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رالف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غضبان</w:t>
      </w:r>
    </w:p>
    <w:p w14:paraId="6289F4C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رالف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</w:p>
    <w:p w14:paraId="617FBFB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مهدي</w:t>
      </w:r>
    </w:p>
    <w:p w14:paraId="7CEBD33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فنج</w:t>
      </w:r>
    </w:p>
    <w:p w14:paraId="7E137E4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كيوان</w:t>
      </w:r>
    </w:p>
    <w:p w14:paraId="4CDFA5A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رائد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حمدان</w:t>
      </w:r>
    </w:p>
    <w:p w14:paraId="3AE4003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رباح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ضو</w:t>
      </w:r>
    </w:p>
    <w:p w14:paraId="57E92F6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كبارة</w:t>
      </w:r>
    </w:p>
    <w:p w14:paraId="27CD1C3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الأمين</w:t>
      </w:r>
    </w:p>
    <w:p w14:paraId="02C0965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شافي</w:t>
      </w:r>
    </w:p>
    <w:p w14:paraId="3153729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ربيع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نحاس</w:t>
      </w:r>
    </w:p>
    <w:p w14:paraId="695F406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ردينا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بعلبكي</w:t>
      </w:r>
    </w:p>
    <w:p w14:paraId="0635A4F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رضا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مشيمش</w:t>
      </w:r>
    </w:p>
    <w:p w14:paraId="5305E4B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رلى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عجيب</w:t>
      </w:r>
    </w:p>
    <w:p w14:paraId="2423B2D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رلى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موفق</w:t>
      </w:r>
    </w:p>
    <w:p w14:paraId="0890E01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رمزي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</w:p>
    <w:p w14:paraId="38F0864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رندى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الخليل</w:t>
      </w:r>
    </w:p>
    <w:p w14:paraId="7E5B272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رنى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طوقان</w:t>
      </w:r>
    </w:p>
    <w:p w14:paraId="09FAF91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طه</w:t>
      </w:r>
    </w:p>
    <w:p w14:paraId="7C319D4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روجيه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هاني</w:t>
      </w:r>
    </w:p>
    <w:p w14:paraId="166B64B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رودريغ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رعد</w:t>
      </w:r>
    </w:p>
    <w:p w14:paraId="3102A14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رودريك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نوفل</w:t>
      </w:r>
    </w:p>
    <w:p w14:paraId="4CF13B5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عفرا</w:t>
      </w:r>
    </w:p>
    <w:p w14:paraId="5D7E54B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كيروز</w:t>
      </w:r>
    </w:p>
    <w:p w14:paraId="5283ED3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شطح</w:t>
      </w:r>
    </w:p>
    <w:p w14:paraId="2A2FDB1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روي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حداد</w:t>
      </w:r>
    </w:p>
    <w:p w14:paraId="08F54DE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ريتا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معتوق</w:t>
      </w:r>
    </w:p>
    <w:p w14:paraId="45BAB8D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ريكاردو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حصري</w:t>
      </w:r>
    </w:p>
    <w:p w14:paraId="2751D7B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ريما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فريجي</w:t>
      </w:r>
    </w:p>
    <w:p w14:paraId="09CE3A0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زاهدة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4794627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زاهي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موصللي</w:t>
      </w:r>
    </w:p>
    <w:p w14:paraId="2291BC0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زهية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صفا</w:t>
      </w:r>
    </w:p>
    <w:p w14:paraId="4BE83C9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زهير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دبس</w:t>
      </w:r>
    </w:p>
    <w:p w14:paraId="2769BFC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الصائغ</w:t>
      </w:r>
    </w:p>
    <w:p w14:paraId="1EEF1B5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المصري</w:t>
      </w:r>
    </w:p>
    <w:p w14:paraId="55F8E7F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</w:p>
    <w:p w14:paraId="48E6F4B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ظاهر</w:t>
      </w:r>
    </w:p>
    <w:p w14:paraId="5F48285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عبدالصمد</w:t>
      </w:r>
    </w:p>
    <w:p w14:paraId="6E3F789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حراجلي</w:t>
      </w:r>
    </w:p>
    <w:p w14:paraId="1402893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شور</w:t>
      </w:r>
    </w:p>
    <w:p w14:paraId="40577BD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كريدية</w:t>
      </w:r>
    </w:p>
    <w:p w14:paraId="7735E38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مجدلاني</w:t>
      </w:r>
    </w:p>
    <w:p w14:paraId="6966B3B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مقدّم</w:t>
      </w:r>
    </w:p>
    <w:p w14:paraId="240A6A0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زينة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ياغي</w:t>
      </w:r>
    </w:p>
    <w:p w14:paraId="3E93290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ساطع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2E999CC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منسى</w:t>
      </w:r>
    </w:p>
    <w:p w14:paraId="562050B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إسماعيل</w:t>
      </w:r>
    </w:p>
    <w:p w14:paraId="30C54ED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حداد</w:t>
      </w:r>
    </w:p>
    <w:p w14:paraId="1C6DE66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شمعون</w:t>
      </w:r>
    </w:p>
    <w:p w14:paraId="3F2C803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سامي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</w:p>
    <w:p w14:paraId="293EA6E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كيوان</w:t>
      </w:r>
    </w:p>
    <w:p w14:paraId="6396A4B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سلاف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</w:p>
    <w:p w14:paraId="253AF44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</w:t>
      </w:r>
    </w:p>
    <w:p w14:paraId="61BA06C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وهبي</w:t>
      </w:r>
    </w:p>
    <w:p w14:paraId="38A403D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سلوى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سعد</w:t>
      </w:r>
    </w:p>
    <w:p w14:paraId="07337A3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عامر</w:t>
      </w:r>
    </w:p>
    <w:p w14:paraId="5CE44B2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رمضان</w:t>
      </w:r>
    </w:p>
    <w:p w14:paraId="3D24C3D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سرحان</w:t>
      </w:r>
    </w:p>
    <w:p w14:paraId="467A7F7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سميح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فرحات</w:t>
      </w:r>
    </w:p>
    <w:p w14:paraId="647939C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صليبا</w:t>
      </w:r>
    </w:p>
    <w:p w14:paraId="19AA1B3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لحود</w:t>
      </w:r>
    </w:p>
    <w:p w14:paraId="2DE33FB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سناء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الجاك</w:t>
      </w:r>
    </w:p>
    <w:p w14:paraId="020EFE9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سوزان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شافي</w:t>
      </w:r>
    </w:p>
    <w:p w14:paraId="1449641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سوزي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زيادة</w:t>
      </w:r>
    </w:p>
    <w:p w14:paraId="5E915E2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سيرج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يازجي</w:t>
      </w:r>
    </w:p>
    <w:p w14:paraId="09D718C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سيرجيو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جليل</w:t>
      </w:r>
    </w:p>
    <w:p w14:paraId="1BDE4CC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سيمون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منصف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عبود</w:t>
      </w:r>
    </w:p>
    <w:p w14:paraId="3A33666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شارل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حايك</w:t>
      </w:r>
    </w:p>
    <w:p w14:paraId="60EB37A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شانتال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سركيس</w:t>
      </w:r>
    </w:p>
    <w:p w14:paraId="3AC4010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شاهين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الخوري</w:t>
      </w:r>
    </w:p>
    <w:p w14:paraId="0C67415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شربل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فارس</w:t>
      </w:r>
    </w:p>
    <w:p w14:paraId="704215A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شفيق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شعيب</w:t>
      </w:r>
    </w:p>
    <w:p w14:paraId="32463F6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شوقي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4BFA224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صائب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56013CC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صبحي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منذر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ياغي</w:t>
      </w:r>
    </w:p>
    <w:p w14:paraId="08849ED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صبحية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نجار</w:t>
      </w:r>
    </w:p>
    <w:p w14:paraId="62CE791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صعود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شبل</w:t>
      </w:r>
    </w:p>
    <w:p w14:paraId="26076EA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طارق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062C983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طارق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دندش</w:t>
      </w:r>
    </w:p>
    <w:p w14:paraId="77D9565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طارق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صقر</w:t>
      </w:r>
    </w:p>
    <w:p w14:paraId="67D337C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طلال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الخواجا</w:t>
      </w:r>
    </w:p>
    <w:p w14:paraId="2D10A3C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طليع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مقلّد</w:t>
      </w:r>
    </w:p>
    <w:p w14:paraId="726860E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طنوس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باسيل</w:t>
      </w:r>
    </w:p>
    <w:p w14:paraId="295BA7E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طوبيا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عطالله</w:t>
      </w:r>
    </w:p>
    <w:p w14:paraId="3C447B1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حبيب</w:t>
      </w:r>
    </w:p>
    <w:p w14:paraId="2A321F9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طوني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داغر</w:t>
      </w:r>
      <w:r w:rsidRPr="0045477D">
        <w:rPr>
          <w:rFonts w:ascii="Traditional Arabic" w:hAnsi="Traditional Arabic" w:cs="Traditional Arabic"/>
          <w:sz w:val="32"/>
          <w:szCs w:val="32"/>
          <w:lang w:bidi="ar-LB"/>
        </w:rPr>
        <w:t xml:space="preserve"> </w:t>
      </w:r>
    </w:p>
    <w:p w14:paraId="5FF259E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عامر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قادري</w:t>
      </w:r>
    </w:p>
    <w:p w14:paraId="6F6F539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عايدة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طربيه</w:t>
      </w:r>
    </w:p>
    <w:p w14:paraId="1CE6F14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أحمد</w:t>
      </w:r>
    </w:p>
    <w:p w14:paraId="62C2B21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جسن</w:t>
      </w:r>
    </w:p>
    <w:p w14:paraId="6236136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هدلا</w:t>
      </w:r>
    </w:p>
    <w:p w14:paraId="4F92954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الغني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كبارة</w:t>
      </w:r>
    </w:p>
    <w:p w14:paraId="4576B11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عبدالحليم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سرحان</w:t>
      </w:r>
    </w:p>
    <w:p w14:paraId="7574C4C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عبدالسلام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شاهين</w:t>
      </w:r>
    </w:p>
    <w:p w14:paraId="1BAED99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عبدالله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رزق</w:t>
      </w:r>
    </w:p>
    <w:p w14:paraId="1DDD7B8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عبدالله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54D79F9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عدنان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بسمة</w:t>
      </w:r>
    </w:p>
    <w:p w14:paraId="6F121F4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عدنان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عياش</w:t>
      </w:r>
    </w:p>
    <w:p w14:paraId="25469BD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عصام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الجوهري</w:t>
      </w:r>
    </w:p>
    <w:p w14:paraId="20D5780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عصام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مرسل</w:t>
      </w:r>
    </w:p>
    <w:p w14:paraId="386A4DC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عطالله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وهبي</w:t>
      </w:r>
    </w:p>
    <w:p w14:paraId="6135BB3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الأمين</w:t>
      </w:r>
    </w:p>
    <w:p w14:paraId="655BAEC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الخليل</w:t>
      </w:r>
    </w:p>
    <w:p w14:paraId="094CEFE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الشامي</w:t>
      </w:r>
    </w:p>
    <w:p w14:paraId="679CEC3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دهن</w:t>
      </w:r>
    </w:p>
    <w:p w14:paraId="0A1F4F7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جوزو</w:t>
      </w:r>
    </w:p>
    <w:p w14:paraId="6E37DB9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دعاس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6FEF665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صبري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حمادة</w:t>
      </w:r>
    </w:p>
    <w:p w14:paraId="4E365D5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عطوي</w:t>
      </w:r>
    </w:p>
    <w:p w14:paraId="16A7B9E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فارس</w:t>
      </w:r>
    </w:p>
    <w:p w14:paraId="3B94CBC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قبيسي</w:t>
      </w:r>
    </w:p>
    <w:p w14:paraId="565B90B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الديراني</w:t>
      </w:r>
    </w:p>
    <w:p w14:paraId="11CB0E5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مراد</w:t>
      </w:r>
    </w:p>
    <w:p w14:paraId="35F1643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سماحة</w:t>
      </w:r>
    </w:p>
    <w:p w14:paraId="089D5DB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الجوزو</w:t>
      </w:r>
    </w:p>
    <w:p w14:paraId="18209B2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المراد</w:t>
      </w:r>
    </w:p>
    <w:p w14:paraId="35EE16E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حرقوص</w:t>
      </w:r>
    </w:p>
    <w:p w14:paraId="09F1FBB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حلبلب</w:t>
      </w:r>
    </w:p>
    <w:p w14:paraId="2352FDE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خالد</w:t>
      </w:r>
      <w:r w:rsidRPr="0045477D">
        <w:rPr>
          <w:rFonts w:ascii="Traditional Arabic" w:hAnsi="Traditional Arabic" w:cs="Traditional Arabic"/>
          <w:sz w:val="32"/>
          <w:szCs w:val="32"/>
          <w:lang w:bidi="ar-LB"/>
        </w:rPr>
        <w:t xml:space="preserve"> </w:t>
      </w:r>
    </w:p>
    <w:p w14:paraId="41E3D0B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عازار</w:t>
      </w:r>
    </w:p>
    <w:p w14:paraId="5BCA42E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غابي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أبشي</w:t>
      </w:r>
    </w:p>
    <w:p w14:paraId="7976B7D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كانسو</w:t>
      </w:r>
    </w:p>
    <w:p w14:paraId="5A77BE5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غسان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صليبي</w:t>
      </w:r>
    </w:p>
    <w:p w14:paraId="3ECD3C8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غيدا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مجذوب</w:t>
      </w:r>
    </w:p>
    <w:p w14:paraId="6297369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فاتن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شافي</w:t>
      </w:r>
    </w:p>
    <w:p w14:paraId="5E1555B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7386C6D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شاماتي</w:t>
      </w:r>
    </w:p>
    <w:p w14:paraId="1487132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ناصر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1CF5978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ناصرالدين</w:t>
      </w:r>
    </w:p>
    <w:p w14:paraId="14C3EFC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فاديا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عبدالصمد</w:t>
      </w:r>
    </w:p>
    <w:p w14:paraId="3BD1E92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فارس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7EE94FE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فارس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وهبي</w:t>
      </w:r>
    </w:p>
    <w:p w14:paraId="57AC5F7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فاطمة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مشرف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حماصني</w:t>
      </w:r>
    </w:p>
    <w:p w14:paraId="0AD7116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حمدان</w:t>
      </w:r>
    </w:p>
    <w:p w14:paraId="77C3669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فراس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علام</w:t>
      </w:r>
    </w:p>
    <w:p w14:paraId="1E43CEA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شهاب</w:t>
      </w:r>
    </w:p>
    <w:p w14:paraId="2A5CAD9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فخرالدين</w:t>
      </w:r>
    </w:p>
    <w:p w14:paraId="407D806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فواز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الخواجا</w:t>
      </w:r>
    </w:p>
    <w:p w14:paraId="29B2FE5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فيروز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جودية</w:t>
      </w:r>
    </w:p>
    <w:p w14:paraId="52D498D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فيرينا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العميل</w:t>
      </w:r>
    </w:p>
    <w:p w14:paraId="40F92BC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فيليب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مسعود</w:t>
      </w:r>
    </w:p>
    <w:p w14:paraId="321154C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كارلوس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نفاع</w:t>
      </w:r>
    </w:p>
    <w:p w14:paraId="5DEEF85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كارمن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جحى</w:t>
      </w:r>
    </w:p>
    <w:p w14:paraId="33BA007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كارول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بابيكيان</w:t>
      </w:r>
    </w:p>
    <w:p w14:paraId="01B0AD6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كارول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عطالله</w:t>
      </w:r>
    </w:p>
    <w:p w14:paraId="71F9DA0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كاريتا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مشعلاني</w:t>
      </w:r>
    </w:p>
    <w:p w14:paraId="192F326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كارين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قهوجي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خوري</w:t>
      </w:r>
    </w:p>
    <w:p w14:paraId="42ADE97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كريستين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كحيل</w:t>
      </w:r>
    </w:p>
    <w:p w14:paraId="24E3709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كريستينا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صعب</w:t>
      </w:r>
    </w:p>
    <w:p w14:paraId="44627D2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11686BD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ضاهر</w:t>
      </w:r>
    </w:p>
    <w:p w14:paraId="6DFE81D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كلوفيس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الشويفاتي</w:t>
      </w:r>
    </w:p>
    <w:p w14:paraId="57C88B7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كلير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حاوي</w:t>
      </w:r>
    </w:p>
    <w:p w14:paraId="439B5D6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ريشا</w:t>
      </w:r>
    </w:p>
    <w:p w14:paraId="3A5BE87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طربيه</w:t>
      </w:r>
    </w:p>
    <w:p w14:paraId="72F26DE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كيوان</w:t>
      </w:r>
    </w:p>
    <w:p w14:paraId="596F321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عمون</w:t>
      </w:r>
    </w:p>
    <w:p w14:paraId="19E1DA9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كميل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موراني</w:t>
      </w:r>
    </w:p>
    <w:p w14:paraId="088C008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كورين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</w:p>
    <w:p w14:paraId="7DFD899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لارا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شبلي</w:t>
      </w:r>
    </w:p>
    <w:p w14:paraId="02956A4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لؤي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</w:p>
    <w:p w14:paraId="391B3DF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65254FE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ليما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سللوم</w:t>
      </w:r>
    </w:p>
    <w:p w14:paraId="6378191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حرفوش</w:t>
      </w:r>
    </w:p>
    <w:p w14:paraId="1167EAC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تنير</w:t>
      </w:r>
    </w:p>
    <w:p w14:paraId="5AA61F6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لينا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حمدان</w:t>
      </w:r>
    </w:p>
    <w:p w14:paraId="320F366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ماجد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كرم</w:t>
      </w:r>
    </w:p>
    <w:p w14:paraId="0CA665D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ماجدة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داغر</w:t>
      </w:r>
    </w:p>
    <w:p w14:paraId="669E5FF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مارك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ضو</w:t>
      </w:r>
    </w:p>
    <w:p w14:paraId="64D5808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ماريان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عيسى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الخوري</w:t>
      </w:r>
    </w:p>
    <w:p w14:paraId="6DB041B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مازن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بيطار</w:t>
      </w:r>
    </w:p>
    <w:p w14:paraId="1DD5C35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مازن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نصر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الدين</w:t>
      </w:r>
    </w:p>
    <w:p w14:paraId="2CB329A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مالك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مروة</w:t>
      </w:r>
    </w:p>
    <w:p w14:paraId="7052F2F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مالك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موسى</w:t>
      </w:r>
    </w:p>
    <w:p w14:paraId="393EF59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ماهر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3F61A82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ماهر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207CE6B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مايا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عزالدين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72ACC33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مايك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عزار</w:t>
      </w:r>
    </w:p>
    <w:p w14:paraId="68C9032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مايكل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شافي</w:t>
      </w:r>
    </w:p>
    <w:p w14:paraId="028B76D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مأمون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ملك</w:t>
      </w:r>
    </w:p>
    <w:p w14:paraId="3B5AF75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مجيد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ابراهيم</w:t>
      </w:r>
    </w:p>
    <w:p w14:paraId="2BD07BC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حسني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</w:p>
    <w:p w14:paraId="7829A60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دعس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70D477B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سنو</w:t>
      </w:r>
    </w:p>
    <w:p w14:paraId="2200D76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عقل</w:t>
      </w:r>
    </w:p>
    <w:p w14:paraId="15539DD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مقلّد</w:t>
      </w:r>
    </w:p>
    <w:p w14:paraId="43DB601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عواضة</w:t>
      </w:r>
    </w:p>
    <w:p w14:paraId="5202B03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فران</w:t>
      </w:r>
    </w:p>
    <w:p w14:paraId="4C2F27F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فران</w:t>
      </w:r>
    </w:p>
    <w:p w14:paraId="481CFD7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مطر</w:t>
      </w:r>
    </w:p>
    <w:p w14:paraId="1B352DD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مطر</w:t>
      </w:r>
    </w:p>
    <w:p w14:paraId="622CD9B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الجمال</w:t>
      </w:r>
    </w:p>
    <w:p w14:paraId="6DA8187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الناطور</w:t>
      </w:r>
    </w:p>
    <w:p w14:paraId="64BE894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بديع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شقرا</w:t>
      </w:r>
    </w:p>
    <w:p w14:paraId="7CA56E1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عجيب</w:t>
      </w:r>
    </w:p>
    <w:p w14:paraId="717D478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عواد</w:t>
      </w:r>
    </w:p>
    <w:p w14:paraId="6E2D60C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فرحات</w:t>
      </w:r>
    </w:p>
    <w:p w14:paraId="5DE78E2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محمود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وهبة</w:t>
      </w:r>
    </w:p>
    <w:p w14:paraId="174688B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مرحب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نصيف</w:t>
      </w:r>
    </w:p>
    <w:p w14:paraId="07F71CE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مروان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صقر</w:t>
      </w:r>
    </w:p>
    <w:p w14:paraId="2E1BEC7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مصطفى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حرشي</w:t>
      </w:r>
    </w:p>
    <w:p w14:paraId="004C177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مصطفى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علوش</w:t>
      </w:r>
    </w:p>
    <w:p w14:paraId="022D99A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مصطفى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فحص</w:t>
      </w:r>
    </w:p>
    <w:p w14:paraId="2A6BAE6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مكرم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القصيفي</w:t>
      </w:r>
    </w:p>
    <w:p w14:paraId="000F53E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خليفة</w:t>
      </w:r>
    </w:p>
    <w:p w14:paraId="671236A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شهامة</w:t>
      </w:r>
    </w:p>
    <w:p w14:paraId="40C72DD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فياض</w:t>
      </w:r>
    </w:p>
    <w:p w14:paraId="3436BBC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منيف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فرج</w:t>
      </w:r>
    </w:p>
    <w:p w14:paraId="32CF2C0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مهند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الحج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علي</w:t>
      </w:r>
    </w:p>
    <w:p w14:paraId="50D97EE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خضر</w:t>
      </w:r>
    </w:p>
    <w:p w14:paraId="42E66D1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حيدر</w:t>
      </w:r>
    </w:p>
    <w:p w14:paraId="1CF4BB6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ميراي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كوراب</w:t>
      </w:r>
    </w:p>
    <w:p w14:paraId="73C6AF1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ميسم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نويري</w:t>
      </w:r>
    </w:p>
    <w:p w14:paraId="2838008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توما</w:t>
      </w:r>
    </w:p>
    <w:p w14:paraId="0779794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تويني</w:t>
      </w:r>
    </w:p>
    <w:p w14:paraId="5A2EC67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حجي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جورجيو</w:t>
      </w:r>
    </w:p>
    <w:p w14:paraId="4F8111C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دويهي</w:t>
      </w:r>
    </w:p>
    <w:p w14:paraId="259503B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طراد</w:t>
      </w:r>
    </w:p>
    <w:p w14:paraId="60BC9BA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ميشال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عقل</w:t>
      </w:r>
    </w:p>
    <w:p w14:paraId="3EAC78DD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ميلاد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حنا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ديب</w:t>
      </w:r>
    </w:p>
    <w:p w14:paraId="79A5814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ناجي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خليل</w:t>
      </w:r>
    </w:p>
    <w:p w14:paraId="5D5DC6E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ناجي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دياب</w:t>
      </w:r>
    </w:p>
    <w:p w14:paraId="71A46FA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فواز</w:t>
      </w:r>
    </w:p>
    <w:p w14:paraId="4C5C041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ناصر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الحاج</w:t>
      </w:r>
    </w:p>
    <w:p w14:paraId="011545E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نانسي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اللقيس</w:t>
      </w:r>
    </w:p>
    <w:p w14:paraId="2827E2E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نانسي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ستيفان</w:t>
      </w:r>
    </w:p>
    <w:p w14:paraId="1D38509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خير</w:t>
      </w:r>
    </w:p>
    <w:p w14:paraId="1477CD2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خير</w:t>
      </w:r>
    </w:p>
    <w:p w14:paraId="5306977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بومنصف</w:t>
      </w:r>
    </w:p>
    <w:p w14:paraId="3EED923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جميل</w:t>
      </w:r>
    </w:p>
    <w:p w14:paraId="3B0E882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سعيد</w:t>
      </w:r>
    </w:p>
    <w:p w14:paraId="3789B03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فهد</w:t>
      </w:r>
    </w:p>
    <w:p w14:paraId="3839C702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نصر</w:t>
      </w:r>
    </w:p>
    <w:p w14:paraId="1B9464D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نبيل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يزبك</w:t>
      </w:r>
    </w:p>
    <w:p w14:paraId="26ECEF5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نجاة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صليبا</w:t>
      </w:r>
    </w:p>
    <w:p w14:paraId="6AA6734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نجيب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خزاقة</w:t>
      </w:r>
    </w:p>
    <w:p w14:paraId="0EA278F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صحناوي</w:t>
      </w:r>
    </w:p>
    <w:p w14:paraId="0A07585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الصمد</w:t>
      </w:r>
    </w:p>
    <w:p w14:paraId="56D5262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نديم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شحادة</w:t>
      </w:r>
    </w:p>
    <w:p w14:paraId="4A25552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نزار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درويش</w:t>
      </w:r>
    </w:p>
    <w:p w14:paraId="1540686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نزار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مرتضى</w:t>
      </w:r>
    </w:p>
    <w:p w14:paraId="62F0EEF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نسرين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اللقيس</w:t>
      </w:r>
    </w:p>
    <w:p w14:paraId="500D17A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نسيم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أسعد</w:t>
      </w:r>
    </w:p>
    <w:p w14:paraId="2151674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نعمة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لبس</w:t>
      </w:r>
    </w:p>
    <w:p w14:paraId="4AF3705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نعمة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محفوظ</w:t>
      </w:r>
    </w:p>
    <w:p w14:paraId="782AD01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نمر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سعادة</w:t>
      </w:r>
    </w:p>
    <w:p w14:paraId="1D7DEB8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نهاد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ضومط</w:t>
      </w:r>
    </w:p>
    <w:p w14:paraId="02C2815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المعوشي</w:t>
      </w:r>
    </w:p>
    <w:p w14:paraId="7AE825B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نوال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عفانة</w:t>
      </w:r>
    </w:p>
    <w:p w14:paraId="36FBD22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نورما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رزق</w:t>
      </w:r>
    </w:p>
    <w:p w14:paraId="75B9BF2A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نوفل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ضو</w:t>
      </w:r>
    </w:p>
    <w:p w14:paraId="71E7936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نيكول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الحجل</w:t>
      </w:r>
    </w:p>
    <w:p w14:paraId="5C0F056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نيللي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قنديل</w:t>
      </w:r>
    </w:p>
    <w:p w14:paraId="474E12C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الأسعد</w:t>
      </w:r>
    </w:p>
    <w:p w14:paraId="19346E5C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عيتور</w:t>
      </w:r>
    </w:p>
    <w:p w14:paraId="0B7A8D2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هادي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نحاس</w:t>
      </w:r>
    </w:p>
    <w:p w14:paraId="7784C5F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lastRenderedPageBreak/>
        <w:t>هانية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الزعتري</w:t>
      </w:r>
    </w:p>
    <w:p w14:paraId="3BAB573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هلا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ابو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نادر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قسيس</w:t>
      </w:r>
    </w:p>
    <w:p w14:paraId="373CD123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هند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صوفي</w:t>
      </w:r>
    </w:p>
    <w:p w14:paraId="332FF97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هيفا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مراد</w:t>
      </w:r>
    </w:p>
    <w:p w14:paraId="52831F14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واصف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شفيق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سليمان</w:t>
      </w:r>
    </w:p>
    <w:p w14:paraId="0B4C26F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وجدي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منيف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عبدالصمد</w:t>
      </w:r>
    </w:p>
    <w:p w14:paraId="037FD6B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وجيه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قانصو</w:t>
      </w:r>
    </w:p>
    <w:p w14:paraId="5A5D873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وديع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مزرعاني</w:t>
      </w:r>
    </w:p>
    <w:p w14:paraId="51194D8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وسيم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مبدر</w:t>
      </w:r>
    </w:p>
    <w:p w14:paraId="52C01A3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وضاح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صادق</w:t>
      </w:r>
    </w:p>
    <w:p w14:paraId="2EBBB37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وفا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صعب</w:t>
      </w:r>
    </w:p>
    <w:p w14:paraId="71DF8D47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وفيق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احمد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زنتوت</w:t>
      </w:r>
    </w:p>
    <w:p w14:paraId="283BC27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الداهوك</w:t>
      </w:r>
    </w:p>
    <w:p w14:paraId="17A0622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المصري</w:t>
      </w:r>
    </w:p>
    <w:p w14:paraId="7EE2C6A9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خضر</w:t>
      </w:r>
    </w:p>
    <w:p w14:paraId="5CEC46B1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فخرالدين</w:t>
      </w:r>
    </w:p>
    <w:p w14:paraId="6F60D38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وليد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نورالدين</w:t>
      </w:r>
    </w:p>
    <w:p w14:paraId="70A00370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ياسين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شمص</w:t>
      </w:r>
    </w:p>
    <w:p w14:paraId="45B0C36B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يقظان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التقي</w:t>
      </w:r>
    </w:p>
    <w:p w14:paraId="2945B0B8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يمنى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فواز</w:t>
      </w:r>
    </w:p>
    <w:p w14:paraId="71995C4E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الخوري</w:t>
      </w:r>
    </w:p>
    <w:p w14:paraId="237717E5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الصبّاع</w:t>
      </w:r>
    </w:p>
    <w:p w14:paraId="2ADC73E6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الكلاس</w:t>
      </w:r>
    </w:p>
    <w:p w14:paraId="665711DF" w14:textId="77777777" w:rsidR="0045477D" w:rsidRP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بزي</w:t>
      </w:r>
    </w:p>
    <w:p w14:paraId="4F813569" w14:textId="3555979E" w:rsidR="0045477D" w:rsidRDefault="0045477D" w:rsidP="0045477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LB"/>
        </w:rPr>
      </w:pP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يوسف</w:t>
      </w:r>
      <w:r w:rsidRPr="0045477D"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Pr="0045477D">
        <w:rPr>
          <w:rFonts w:ascii="Traditional Arabic" w:hAnsi="Traditional Arabic" w:cs="Traditional Arabic" w:hint="cs"/>
          <w:sz w:val="32"/>
          <w:szCs w:val="32"/>
          <w:rtl/>
          <w:lang w:bidi="ar-LB"/>
        </w:rPr>
        <w:t>مرتضى</w:t>
      </w:r>
    </w:p>
    <w:p w14:paraId="1BCBF5FD" w14:textId="7CC89461" w:rsidR="0045477D" w:rsidRDefault="0045477D" w:rsidP="0045477D">
      <w:pPr>
        <w:bidi/>
        <w:rPr>
          <w:rFonts w:ascii="Traditional Arabic" w:hAnsi="Traditional Arabic"/>
          <w:sz w:val="32"/>
          <w:szCs w:val="32"/>
          <w:rtl/>
        </w:rPr>
        <w:sectPr w:rsidR="0045477D" w:rsidSect="0045477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EBDA7C8" w14:textId="77777777" w:rsidR="00DF16BC" w:rsidRPr="00D304F6" w:rsidRDefault="00DF16BC" w:rsidP="0045477D">
      <w:pPr>
        <w:bidi/>
        <w:rPr>
          <w:rFonts w:ascii="Traditional Arabic" w:hAnsi="Traditional Arabic"/>
          <w:sz w:val="32"/>
          <w:szCs w:val="32"/>
        </w:rPr>
      </w:pPr>
    </w:p>
    <w:sectPr w:rsidR="00DF16BC" w:rsidRPr="00D304F6" w:rsidSect="0045477D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6F2F" w14:textId="77777777" w:rsidR="003950BD" w:rsidRDefault="003950BD" w:rsidP="007501C5">
      <w:pPr>
        <w:spacing w:after="0" w:line="240" w:lineRule="auto"/>
      </w:pPr>
      <w:r>
        <w:separator/>
      </w:r>
    </w:p>
  </w:endnote>
  <w:endnote w:type="continuationSeparator" w:id="0">
    <w:p w14:paraId="7E6E4A5E" w14:textId="77777777" w:rsidR="003950BD" w:rsidRDefault="003950BD" w:rsidP="0075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CF09" w14:textId="77777777" w:rsidR="003950BD" w:rsidRDefault="003950BD" w:rsidP="007501C5">
      <w:pPr>
        <w:spacing w:after="0" w:line="240" w:lineRule="auto"/>
      </w:pPr>
      <w:r>
        <w:separator/>
      </w:r>
    </w:p>
  </w:footnote>
  <w:footnote w:type="continuationSeparator" w:id="0">
    <w:p w14:paraId="5FABC30B" w14:textId="77777777" w:rsidR="003950BD" w:rsidRDefault="003950BD" w:rsidP="00750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81F"/>
    <w:multiLevelType w:val="multilevel"/>
    <w:tmpl w:val="307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32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C5"/>
    <w:rsid w:val="00002F90"/>
    <w:rsid w:val="00005A66"/>
    <w:rsid w:val="00016B01"/>
    <w:rsid w:val="00020C06"/>
    <w:rsid w:val="00023860"/>
    <w:rsid w:val="000261DC"/>
    <w:rsid w:val="00036F1B"/>
    <w:rsid w:val="00051464"/>
    <w:rsid w:val="00051A73"/>
    <w:rsid w:val="00064250"/>
    <w:rsid w:val="000656DC"/>
    <w:rsid w:val="00074691"/>
    <w:rsid w:val="00074873"/>
    <w:rsid w:val="00077413"/>
    <w:rsid w:val="00084898"/>
    <w:rsid w:val="00085483"/>
    <w:rsid w:val="00091DEC"/>
    <w:rsid w:val="00094062"/>
    <w:rsid w:val="00095BFB"/>
    <w:rsid w:val="000A7A12"/>
    <w:rsid w:val="000B047E"/>
    <w:rsid w:val="000B4AE6"/>
    <w:rsid w:val="000B5C00"/>
    <w:rsid w:val="000B6029"/>
    <w:rsid w:val="000C0B6A"/>
    <w:rsid w:val="000C56B3"/>
    <w:rsid w:val="000E3C29"/>
    <w:rsid w:val="000E5338"/>
    <w:rsid w:val="000E56B8"/>
    <w:rsid w:val="000E7683"/>
    <w:rsid w:val="000F0F52"/>
    <w:rsid w:val="00114D85"/>
    <w:rsid w:val="00122120"/>
    <w:rsid w:val="001256BB"/>
    <w:rsid w:val="00132100"/>
    <w:rsid w:val="00133B19"/>
    <w:rsid w:val="00147C18"/>
    <w:rsid w:val="001600DE"/>
    <w:rsid w:val="00161D36"/>
    <w:rsid w:val="001636F5"/>
    <w:rsid w:val="0017178D"/>
    <w:rsid w:val="00173690"/>
    <w:rsid w:val="0017419A"/>
    <w:rsid w:val="0017481E"/>
    <w:rsid w:val="001764C1"/>
    <w:rsid w:val="00176745"/>
    <w:rsid w:val="00183B5B"/>
    <w:rsid w:val="00184F7F"/>
    <w:rsid w:val="00192C4E"/>
    <w:rsid w:val="00196176"/>
    <w:rsid w:val="001978DC"/>
    <w:rsid w:val="001A45A9"/>
    <w:rsid w:val="001B1BCD"/>
    <w:rsid w:val="001C7BDA"/>
    <w:rsid w:val="001E0FE0"/>
    <w:rsid w:val="00211DB6"/>
    <w:rsid w:val="0021375E"/>
    <w:rsid w:val="00214462"/>
    <w:rsid w:val="002149AC"/>
    <w:rsid w:val="0021555F"/>
    <w:rsid w:val="00215FA6"/>
    <w:rsid w:val="00234422"/>
    <w:rsid w:val="00271233"/>
    <w:rsid w:val="00274E2D"/>
    <w:rsid w:val="002840ED"/>
    <w:rsid w:val="00287142"/>
    <w:rsid w:val="00291392"/>
    <w:rsid w:val="00293A64"/>
    <w:rsid w:val="00297C45"/>
    <w:rsid w:val="002B4925"/>
    <w:rsid w:val="002C0ED8"/>
    <w:rsid w:val="002C209F"/>
    <w:rsid w:val="002C2C9D"/>
    <w:rsid w:val="002C361A"/>
    <w:rsid w:val="002C4BDA"/>
    <w:rsid w:val="002F3180"/>
    <w:rsid w:val="00306DB9"/>
    <w:rsid w:val="003179FE"/>
    <w:rsid w:val="00336ED0"/>
    <w:rsid w:val="003372D7"/>
    <w:rsid w:val="00351AF9"/>
    <w:rsid w:val="0036715A"/>
    <w:rsid w:val="00382514"/>
    <w:rsid w:val="003835A0"/>
    <w:rsid w:val="003857E2"/>
    <w:rsid w:val="003950BD"/>
    <w:rsid w:val="00395E06"/>
    <w:rsid w:val="003B79EF"/>
    <w:rsid w:val="003C3083"/>
    <w:rsid w:val="003C5DEB"/>
    <w:rsid w:val="003C7F55"/>
    <w:rsid w:val="003D2D5A"/>
    <w:rsid w:val="003D3BE6"/>
    <w:rsid w:val="003E2655"/>
    <w:rsid w:val="003E6E37"/>
    <w:rsid w:val="003F5050"/>
    <w:rsid w:val="003F562B"/>
    <w:rsid w:val="004034DC"/>
    <w:rsid w:val="0040578D"/>
    <w:rsid w:val="00423199"/>
    <w:rsid w:val="00427DDC"/>
    <w:rsid w:val="00442550"/>
    <w:rsid w:val="00446A27"/>
    <w:rsid w:val="004479E7"/>
    <w:rsid w:val="0045477D"/>
    <w:rsid w:val="00467234"/>
    <w:rsid w:val="0047762B"/>
    <w:rsid w:val="004864FF"/>
    <w:rsid w:val="004A4897"/>
    <w:rsid w:val="004B5955"/>
    <w:rsid w:val="004B6315"/>
    <w:rsid w:val="004D5A36"/>
    <w:rsid w:val="004E0AE1"/>
    <w:rsid w:val="004F2037"/>
    <w:rsid w:val="004F2439"/>
    <w:rsid w:val="004F527D"/>
    <w:rsid w:val="005001F7"/>
    <w:rsid w:val="005012D0"/>
    <w:rsid w:val="00501BA8"/>
    <w:rsid w:val="00504581"/>
    <w:rsid w:val="00517C26"/>
    <w:rsid w:val="00527BB4"/>
    <w:rsid w:val="005347AD"/>
    <w:rsid w:val="00534F79"/>
    <w:rsid w:val="0053651A"/>
    <w:rsid w:val="005420E1"/>
    <w:rsid w:val="005539FF"/>
    <w:rsid w:val="00555A43"/>
    <w:rsid w:val="00557285"/>
    <w:rsid w:val="005B29CE"/>
    <w:rsid w:val="005B5AF5"/>
    <w:rsid w:val="005C26A2"/>
    <w:rsid w:val="005C7684"/>
    <w:rsid w:val="005D4C9A"/>
    <w:rsid w:val="005D5980"/>
    <w:rsid w:val="005D63EC"/>
    <w:rsid w:val="005D6974"/>
    <w:rsid w:val="005D6A16"/>
    <w:rsid w:val="005E5C9A"/>
    <w:rsid w:val="0060071F"/>
    <w:rsid w:val="006034DD"/>
    <w:rsid w:val="00603F18"/>
    <w:rsid w:val="00604004"/>
    <w:rsid w:val="00610C88"/>
    <w:rsid w:val="006121C4"/>
    <w:rsid w:val="00616D2C"/>
    <w:rsid w:val="00616FAA"/>
    <w:rsid w:val="006233B6"/>
    <w:rsid w:val="0063249A"/>
    <w:rsid w:val="006422A9"/>
    <w:rsid w:val="00650535"/>
    <w:rsid w:val="0065120F"/>
    <w:rsid w:val="00652991"/>
    <w:rsid w:val="006539CF"/>
    <w:rsid w:val="00663A01"/>
    <w:rsid w:val="00677AAB"/>
    <w:rsid w:val="0068173A"/>
    <w:rsid w:val="006E1514"/>
    <w:rsid w:val="00715E46"/>
    <w:rsid w:val="00725C35"/>
    <w:rsid w:val="00727D00"/>
    <w:rsid w:val="00730D37"/>
    <w:rsid w:val="00736564"/>
    <w:rsid w:val="00741DA9"/>
    <w:rsid w:val="00745CF7"/>
    <w:rsid w:val="007501C5"/>
    <w:rsid w:val="00755D7D"/>
    <w:rsid w:val="007659C7"/>
    <w:rsid w:val="00771ABE"/>
    <w:rsid w:val="0077727A"/>
    <w:rsid w:val="0078456A"/>
    <w:rsid w:val="0078550C"/>
    <w:rsid w:val="0079044A"/>
    <w:rsid w:val="00790A0B"/>
    <w:rsid w:val="007974E7"/>
    <w:rsid w:val="007A417A"/>
    <w:rsid w:val="007A773F"/>
    <w:rsid w:val="007D1F01"/>
    <w:rsid w:val="007E7E97"/>
    <w:rsid w:val="007F30C6"/>
    <w:rsid w:val="007F6D65"/>
    <w:rsid w:val="00804820"/>
    <w:rsid w:val="00806784"/>
    <w:rsid w:val="00811E0F"/>
    <w:rsid w:val="00815ED1"/>
    <w:rsid w:val="00833B6C"/>
    <w:rsid w:val="00852BD2"/>
    <w:rsid w:val="00855AE6"/>
    <w:rsid w:val="00861688"/>
    <w:rsid w:val="00867C90"/>
    <w:rsid w:val="00873F3E"/>
    <w:rsid w:val="0088469C"/>
    <w:rsid w:val="00893341"/>
    <w:rsid w:val="00893481"/>
    <w:rsid w:val="008935A9"/>
    <w:rsid w:val="00896101"/>
    <w:rsid w:val="00897174"/>
    <w:rsid w:val="008A206F"/>
    <w:rsid w:val="008B0BAC"/>
    <w:rsid w:val="008B3B16"/>
    <w:rsid w:val="008D4907"/>
    <w:rsid w:val="008D67C1"/>
    <w:rsid w:val="008E0590"/>
    <w:rsid w:val="008E279A"/>
    <w:rsid w:val="008F3788"/>
    <w:rsid w:val="0091754D"/>
    <w:rsid w:val="00924A64"/>
    <w:rsid w:val="00930F44"/>
    <w:rsid w:val="00933600"/>
    <w:rsid w:val="00946B2B"/>
    <w:rsid w:val="00952892"/>
    <w:rsid w:val="00962150"/>
    <w:rsid w:val="00962A54"/>
    <w:rsid w:val="009757D1"/>
    <w:rsid w:val="009835AD"/>
    <w:rsid w:val="009966C1"/>
    <w:rsid w:val="0099690E"/>
    <w:rsid w:val="009A161D"/>
    <w:rsid w:val="009A1BBA"/>
    <w:rsid w:val="009A66F9"/>
    <w:rsid w:val="009B05F1"/>
    <w:rsid w:val="009C0E40"/>
    <w:rsid w:val="009C21E5"/>
    <w:rsid w:val="009C36B6"/>
    <w:rsid w:val="009C3C21"/>
    <w:rsid w:val="009C47C8"/>
    <w:rsid w:val="009D1C0A"/>
    <w:rsid w:val="009D7ACD"/>
    <w:rsid w:val="009E753A"/>
    <w:rsid w:val="00A017BA"/>
    <w:rsid w:val="00A05F11"/>
    <w:rsid w:val="00A11C6E"/>
    <w:rsid w:val="00A157CF"/>
    <w:rsid w:val="00A16012"/>
    <w:rsid w:val="00A21332"/>
    <w:rsid w:val="00A22AB2"/>
    <w:rsid w:val="00A23831"/>
    <w:rsid w:val="00A41157"/>
    <w:rsid w:val="00A465C8"/>
    <w:rsid w:val="00A51AB3"/>
    <w:rsid w:val="00A64DB0"/>
    <w:rsid w:val="00A66417"/>
    <w:rsid w:val="00A766DA"/>
    <w:rsid w:val="00A80E5F"/>
    <w:rsid w:val="00A813F1"/>
    <w:rsid w:val="00A917C1"/>
    <w:rsid w:val="00A97178"/>
    <w:rsid w:val="00AA4257"/>
    <w:rsid w:val="00AA7818"/>
    <w:rsid w:val="00AB4727"/>
    <w:rsid w:val="00AC6054"/>
    <w:rsid w:val="00AE1162"/>
    <w:rsid w:val="00AE1808"/>
    <w:rsid w:val="00AE5676"/>
    <w:rsid w:val="00AE57EB"/>
    <w:rsid w:val="00B24D99"/>
    <w:rsid w:val="00B3333B"/>
    <w:rsid w:val="00B50D6C"/>
    <w:rsid w:val="00B52B7F"/>
    <w:rsid w:val="00B717B0"/>
    <w:rsid w:val="00B732F5"/>
    <w:rsid w:val="00B7368C"/>
    <w:rsid w:val="00B73D49"/>
    <w:rsid w:val="00B75B4B"/>
    <w:rsid w:val="00B83A76"/>
    <w:rsid w:val="00BA1542"/>
    <w:rsid w:val="00BB2DFB"/>
    <w:rsid w:val="00BB5FF5"/>
    <w:rsid w:val="00BC7165"/>
    <w:rsid w:val="00BE41C4"/>
    <w:rsid w:val="00BF73C7"/>
    <w:rsid w:val="00C071B6"/>
    <w:rsid w:val="00C119E8"/>
    <w:rsid w:val="00C13757"/>
    <w:rsid w:val="00C1647C"/>
    <w:rsid w:val="00C241A4"/>
    <w:rsid w:val="00C457E8"/>
    <w:rsid w:val="00C510BF"/>
    <w:rsid w:val="00C5311D"/>
    <w:rsid w:val="00C612C1"/>
    <w:rsid w:val="00C64FD9"/>
    <w:rsid w:val="00C66B42"/>
    <w:rsid w:val="00C74DDD"/>
    <w:rsid w:val="00C824D2"/>
    <w:rsid w:val="00C85A07"/>
    <w:rsid w:val="00C86A3A"/>
    <w:rsid w:val="00C93279"/>
    <w:rsid w:val="00C949BD"/>
    <w:rsid w:val="00CA09E5"/>
    <w:rsid w:val="00CA179F"/>
    <w:rsid w:val="00CB0E7D"/>
    <w:rsid w:val="00CB2039"/>
    <w:rsid w:val="00CC1E46"/>
    <w:rsid w:val="00CD5B58"/>
    <w:rsid w:val="00CE130D"/>
    <w:rsid w:val="00CE3763"/>
    <w:rsid w:val="00CE613D"/>
    <w:rsid w:val="00CF517C"/>
    <w:rsid w:val="00D02980"/>
    <w:rsid w:val="00D17886"/>
    <w:rsid w:val="00D225CD"/>
    <w:rsid w:val="00D24EF9"/>
    <w:rsid w:val="00D258C6"/>
    <w:rsid w:val="00D304F6"/>
    <w:rsid w:val="00D55E7F"/>
    <w:rsid w:val="00D55F0C"/>
    <w:rsid w:val="00D63E19"/>
    <w:rsid w:val="00D74328"/>
    <w:rsid w:val="00D82C49"/>
    <w:rsid w:val="00D94548"/>
    <w:rsid w:val="00D967CD"/>
    <w:rsid w:val="00D97189"/>
    <w:rsid w:val="00DA5F1F"/>
    <w:rsid w:val="00DB6FC0"/>
    <w:rsid w:val="00DC2D47"/>
    <w:rsid w:val="00DC359C"/>
    <w:rsid w:val="00DE45F3"/>
    <w:rsid w:val="00DE5E2C"/>
    <w:rsid w:val="00DE6706"/>
    <w:rsid w:val="00DF16BC"/>
    <w:rsid w:val="00DF626A"/>
    <w:rsid w:val="00E26C8F"/>
    <w:rsid w:val="00E27A74"/>
    <w:rsid w:val="00E40916"/>
    <w:rsid w:val="00E41B3E"/>
    <w:rsid w:val="00E42A83"/>
    <w:rsid w:val="00E437CA"/>
    <w:rsid w:val="00E5114C"/>
    <w:rsid w:val="00E56018"/>
    <w:rsid w:val="00E62A22"/>
    <w:rsid w:val="00E75C45"/>
    <w:rsid w:val="00E771A4"/>
    <w:rsid w:val="00E90439"/>
    <w:rsid w:val="00E93749"/>
    <w:rsid w:val="00EA0C9C"/>
    <w:rsid w:val="00EC11F0"/>
    <w:rsid w:val="00EC445E"/>
    <w:rsid w:val="00EC4775"/>
    <w:rsid w:val="00EC5739"/>
    <w:rsid w:val="00ED314D"/>
    <w:rsid w:val="00EE73C1"/>
    <w:rsid w:val="00EF615B"/>
    <w:rsid w:val="00EF745D"/>
    <w:rsid w:val="00F00EC5"/>
    <w:rsid w:val="00F337BF"/>
    <w:rsid w:val="00F4443C"/>
    <w:rsid w:val="00F51E09"/>
    <w:rsid w:val="00F55482"/>
    <w:rsid w:val="00F633B8"/>
    <w:rsid w:val="00F933B9"/>
    <w:rsid w:val="00F941F6"/>
    <w:rsid w:val="00F97E18"/>
    <w:rsid w:val="00FA1356"/>
    <w:rsid w:val="00FA1463"/>
    <w:rsid w:val="00FA5EF2"/>
    <w:rsid w:val="00FB34DC"/>
    <w:rsid w:val="00FC1EEE"/>
    <w:rsid w:val="00FC4596"/>
    <w:rsid w:val="00FE0A84"/>
    <w:rsid w:val="00FE0C20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5762"/>
  <w15:docId w15:val="{2633E1D0-3883-4B0C-B2EE-4158D3DC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08"/>
  </w:style>
  <w:style w:type="paragraph" w:styleId="Heading1">
    <w:name w:val="heading 1"/>
    <w:basedOn w:val="Normal"/>
    <w:next w:val="Normal"/>
    <w:link w:val="Heading1Char"/>
    <w:uiPriority w:val="9"/>
    <w:qFormat/>
    <w:rsid w:val="00AE1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E18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80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80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E1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8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0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C5"/>
  </w:style>
  <w:style w:type="paragraph" w:styleId="Footer">
    <w:name w:val="footer"/>
    <w:basedOn w:val="Normal"/>
    <w:link w:val="FooterChar"/>
    <w:uiPriority w:val="99"/>
    <w:unhideWhenUsed/>
    <w:rsid w:val="00750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C5"/>
  </w:style>
  <w:style w:type="character" w:styleId="CommentReference">
    <w:name w:val="annotation reference"/>
    <w:basedOn w:val="DefaultParagraphFont"/>
    <w:uiPriority w:val="99"/>
    <w:semiHidden/>
    <w:unhideWhenUsed/>
    <w:rsid w:val="00F51E09"/>
    <w:rPr>
      <w:sz w:val="16"/>
      <w:szCs w:val="16"/>
    </w:rPr>
  </w:style>
  <w:style w:type="paragraph" w:styleId="Revision">
    <w:name w:val="Revision"/>
    <w:hidden/>
    <w:uiPriority w:val="99"/>
    <w:semiHidden/>
    <w:rsid w:val="00D02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CC541B-19B6-4924-BF52-65B4EA388915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96ee005f-a1aa-4f74-87f1-4c3d8b811584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c0ce19-09b2-4ecb-9985-de712d5784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54297CECCBC4FB883A51EC16A7DE0" ma:contentTypeVersion="15" ma:contentTypeDescription="Create a new document." ma:contentTypeScope="" ma:versionID="0daca50e875b371fe9e9f38dfa820eec">
  <xsd:schema xmlns:xsd="http://www.w3.org/2001/XMLSchema" xmlns:xs="http://www.w3.org/2001/XMLSchema" xmlns:p="http://schemas.microsoft.com/office/2006/metadata/properties" xmlns:ns3="8ac0ce19-09b2-4ecb-9985-de712d578440" targetNamespace="http://schemas.microsoft.com/office/2006/metadata/properties" ma:root="true" ma:fieldsID="7c818ac51302b91621c0c1ccf07aab69" ns3:_="">
    <xsd:import namespace="8ac0ce19-09b2-4ecb-9985-de712d5784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ce19-09b2-4ecb-9985-de712d578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B4B8F-0CE8-41E8-B2A0-F50AC60F913E}">
  <ds:schemaRefs>
    <ds:schemaRef ds:uri="http://schemas.microsoft.com/office/2006/metadata/properties"/>
    <ds:schemaRef ds:uri="http://schemas.microsoft.com/office/infopath/2007/PartnerControls"/>
    <ds:schemaRef ds:uri="8ac0ce19-09b2-4ecb-9985-de712d578440"/>
  </ds:schemaRefs>
</ds:datastoreItem>
</file>

<file path=customXml/itemProps2.xml><?xml version="1.0" encoding="utf-8"?>
<ds:datastoreItem xmlns:ds="http://schemas.openxmlformats.org/officeDocument/2006/customXml" ds:itemID="{8D49B916-5AB9-47B4-9702-170AB32B3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ce19-09b2-4ecb-9985-de712d578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16E3E-6F13-47EF-A159-F3A74FAE0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Roula Keyrouz</dc:creator>
  <cp:lastModifiedBy>AandA Ayache and associates</cp:lastModifiedBy>
  <cp:revision>14</cp:revision>
  <cp:lastPrinted>2026-06-09T07:31:00Z</cp:lastPrinted>
  <dcterms:created xsi:type="dcterms:W3CDTF">2026-06-19T10:36:00Z</dcterms:created>
  <dcterms:modified xsi:type="dcterms:W3CDTF">2026-06-22T09:35:00Z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0x010100D3854297CECCBC4FB883A51EC16A7DE0</vt:lpwstr>
  </property>
  <property fmtid="{D5CDD505-2E9C-101B-9397-08002B2CF9AE}" pid="3" name="GrammarlyDocumentId">
    <vt:lpwstr>4270f1b1-9755-451b-b782-23b0cacfb1cc</vt:lpwstr>
  </property>
</Properties>
</file>